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spacing w:after="200" w:line="276" w:lineRule="auto"/>
        <w:ind w:left="0" w:right="0" w:firstLine="0"/>
        <w:jc w:val="both"/>
        <w:rPr>
          <w:rFonts w:ascii="Times New Roman" w:cs="Times New Roman" w:hAnsi="Times New Roman" w:eastAsia="Times New Roman"/>
          <w:sz w:val="24"/>
          <w:szCs w:val="24"/>
          <w:u w:color="000000"/>
          <w:rtl w:val="0"/>
        </w:rPr>
      </w:pPr>
      <w:r>
        <w:rPr>
          <w:rFonts w:ascii="Times New Roman" w:hAnsi="Times New Roman"/>
          <w:b w:val="1"/>
          <w:bCs w:val="1"/>
          <w:sz w:val="24"/>
          <w:szCs w:val="24"/>
          <w:u w:color="000000"/>
          <w:rtl w:val="0"/>
          <w:lang w:val="en-US"/>
        </w:rPr>
        <w:t>Short Title</w:t>
      </w:r>
      <w:r>
        <w:rPr>
          <w:rFonts w:ascii="Times New Roman" w:hAnsi="Times New Roman"/>
          <w:sz w:val="24"/>
          <w:szCs w:val="24"/>
          <w:u w:color="000000"/>
          <w:rtl w:val="0"/>
          <w:lang w:val="en-US"/>
        </w:rPr>
        <w:t xml:space="preserve"> : Significance of </w:t>
      </w:r>
      <w:r>
        <w:rPr>
          <w:rFonts w:ascii="Times New Roman" w:hAnsi="Times New Roman"/>
          <w:i w:val="1"/>
          <w:iCs w:val="1"/>
          <w:sz w:val="24"/>
          <w:szCs w:val="24"/>
          <w:u w:color="000000"/>
          <w:rtl w:val="0"/>
          <w:lang w:val="en-US"/>
        </w:rPr>
        <w:t>Sara Pariksha</w:t>
      </w:r>
    </w:p>
    <w:p>
      <w:pPr>
        <w:pStyle w:val="Body"/>
        <w:bidi w:val="0"/>
        <w:spacing w:after="200" w:line="276" w:lineRule="auto"/>
        <w:ind w:left="0" w:right="0" w:firstLine="0"/>
        <w:jc w:val="both"/>
        <w:rPr>
          <w:rFonts w:ascii="Times New Roman" w:cs="Times New Roman" w:hAnsi="Times New Roman" w:eastAsia="Times New Roman"/>
          <w:sz w:val="24"/>
          <w:szCs w:val="24"/>
          <w:u w:color="000000"/>
          <w:rtl w:val="0"/>
        </w:rPr>
      </w:pPr>
    </w:p>
    <w:p>
      <w:pPr>
        <w:pStyle w:val="Body"/>
        <w:bidi w:val="0"/>
        <w:spacing w:after="200" w:line="276" w:lineRule="auto"/>
        <w:ind w:left="0" w:right="0" w:firstLine="0"/>
        <w:jc w:val="center"/>
        <w:rPr>
          <w:rFonts w:ascii="Calibri" w:cs="Calibri" w:hAnsi="Calibri" w:eastAsia="Calibri"/>
          <w:b w:val="1"/>
          <w:bCs w:val="1"/>
          <w:u w:val="single" w:color="000000"/>
          <w:rtl w:val="0"/>
        </w:rPr>
      </w:pPr>
      <w:r>
        <w:rPr>
          <w:rFonts w:ascii="Calibri" w:cs="Calibri" w:hAnsi="Calibri" w:eastAsia="Calibri"/>
          <w:b w:val="1"/>
          <w:bCs w:val="1"/>
          <w:sz w:val="24"/>
          <w:szCs w:val="24"/>
          <w:u w:color="000000"/>
          <w:rtl w:val="0"/>
          <w:lang w:val="en-US"/>
        </w:rPr>
        <w:t xml:space="preserve">Significance of </w:t>
      </w:r>
      <w:r>
        <w:rPr>
          <w:rFonts w:ascii="Calibri" w:cs="Calibri" w:hAnsi="Calibri" w:eastAsia="Calibri"/>
          <w:b w:val="1"/>
          <w:bCs w:val="1"/>
          <w:i w:val="1"/>
          <w:iCs w:val="1"/>
          <w:sz w:val="24"/>
          <w:szCs w:val="24"/>
          <w:u w:color="000000"/>
          <w:rtl w:val="0"/>
        </w:rPr>
        <w:t>Sara Pariksha</w:t>
      </w:r>
      <w:r>
        <w:rPr>
          <w:rFonts w:ascii="Calibri" w:cs="Calibri" w:hAnsi="Calibri" w:eastAsia="Calibri"/>
          <w:b w:val="1"/>
          <w:bCs w:val="1"/>
          <w:sz w:val="24"/>
          <w:szCs w:val="24"/>
          <w:u w:color="000000"/>
          <w:rtl w:val="0"/>
        </w:rPr>
        <w:t xml:space="preserve"> in Ayurveda</w:t>
      </w:r>
      <w:r>
        <w:rPr>
          <w:rFonts w:ascii="Calibri" w:cs="Calibri" w:hAnsi="Calibri" w:eastAsia="Calibri" w:hint="default"/>
          <w:b w:val="1"/>
          <w:bCs w:val="1"/>
          <w:sz w:val="24"/>
          <w:szCs w:val="24"/>
          <w:u w:color="000000"/>
          <w:rtl w:val="0"/>
          <w:lang w:val="en-US"/>
        </w:rPr>
        <w:t xml:space="preserve"> – </w:t>
      </w:r>
      <w:r>
        <w:rPr>
          <w:rFonts w:ascii="Calibri" w:cs="Calibri" w:hAnsi="Calibri" w:eastAsia="Calibri"/>
          <w:b w:val="1"/>
          <w:bCs w:val="1"/>
          <w:sz w:val="24"/>
          <w:szCs w:val="24"/>
          <w:u w:color="000000"/>
          <w:rtl w:val="0"/>
          <w:lang w:val="en-US"/>
        </w:rPr>
        <w:t>A critical review</w:t>
      </w:r>
    </w:p>
    <w:p>
      <w:pPr>
        <w:pStyle w:val="Body"/>
        <w:bidi w:val="0"/>
        <w:spacing w:after="200" w:line="276" w:lineRule="auto"/>
        <w:ind w:left="0" w:right="0" w:firstLine="0"/>
        <w:jc w:val="center"/>
        <w:rPr>
          <w:rFonts w:ascii="Calibri" w:cs="Calibri" w:hAnsi="Calibri" w:eastAsia="Calibri"/>
          <w:sz w:val="24"/>
          <w:szCs w:val="24"/>
          <w:u w:color="000000"/>
          <w:rtl w:val="0"/>
        </w:rPr>
      </w:pPr>
      <w:r>
        <w:rPr>
          <w:rFonts w:ascii="Calibri" w:cs="Calibri" w:hAnsi="Calibri" w:eastAsia="Calibri"/>
          <w:b w:val="1"/>
          <w:bCs w:val="1"/>
          <w:sz w:val="24"/>
          <w:szCs w:val="24"/>
          <w:u w:color="000000"/>
          <w:rtl w:val="0"/>
          <w:lang w:val="de-DE"/>
        </w:rPr>
        <w:t>Abstract</w:t>
      </w:r>
    </w:p>
    <w:p>
      <w:pPr>
        <w:pStyle w:val="Body"/>
        <w:bidi w:val="0"/>
        <w:spacing w:after="200" w:line="276" w:lineRule="auto"/>
        <w:ind w:left="0" w:right="0" w:firstLine="0"/>
        <w:jc w:val="both"/>
        <w:rPr>
          <w:rFonts w:ascii="Calibri" w:cs="Calibri" w:hAnsi="Calibri" w:eastAsia="Calibri"/>
          <w:sz w:val="24"/>
          <w:szCs w:val="24"/>
          <w:u w:color="000000"/>
          <w:rtl w:val="0"/>
        </w:rPr>
      </w:pPr>
      <w:r>
        <w:rPr>
          <w:rFonts w:ascii="Calibri" w:cs="Calibri" w:hAnsi="Calibri" w:eastAsia="Calibri"/>
          <w:sz w:val="24"/>
          <w:szCs w:val="24"/>
          <w:u w:color="000000"/>
          <w:rtl w:val="0"/>
        </w:rPr>
        <w:tab/>
      </w:r>
      <w:r>
        <w:rPr>
          <w:rFonts w:ascii="Calibri" w:cs="Calibri" w:hAnsi="Calibri" w:eastAsia="Calibri"/>
          <w:sz w:val="24"/>
          <w:szCs w:val="24"/>
          <w:u w:color="000000"/>
          <w:rtl w:val="0"/>
          <w:lang w:val="it-IT"/>
        </w:rPr>
        <w:t xml:space="preserve">In Ayurveda, </w:t>
      </w:r>
      <w:r>
        <w:rPr>
          <w:rFonts w:ascii="Calibri" w:cs="Calibri" w:hAnsi="Calibri" w:eastAsia="Calibri"/>
          <w:i w:val="1"/>
          <w:iCs w:val="1"/>
          <w:sz w:val="24"/>
          <w:szCs w:val="24"/>
          <w:u w:color="000000"/>
          <w:rtl w:val="0"/>
        </w:rPr>
        <w:t>Sara Pariksha</w:t>
      </w:r>
      <w:r>
        <w:rPr>
          <w:rFonts w:ascii="Calibri" w:cs="Calibri" w:hAnsi="Calibri" w:eastAsia="Calibri"/>
          <w:sz w:val="24"/>
          <w:szCs w:val="24"/>
          <w:u w:color="000000"/>
          <w:rtl w:val="0"/>
          <w:lang w:val="en-US"/>
        </w:rPr>
        <w:t xml:space="preserve"> is one among the ten types of methods to examine a patient, stated as </w:t>
      </w:r>
      <w:r>
        <w:rPr>
          <w:rFonts w:ascii="Calibri" w:cs="Calibri" w:hAnsi="Calibri" w:eastAsia="Calibri"/>
          <w:i w:val="1"/>
          <w:iCs w:val="1"/>
          <w:sz w:val="24"/>
          <w:szCs w:val="24"/>
          <w:u w:color="000000"/>
          <w:rtl w:val="0"/>
          <w:lang w:val="da-DK"/>
        </w:rPr>
        <w:t xml:space="preserve">Dashvidha Aatura Pariksha. Sara Pariksha </w:t>
      </w:r>
      <w:r>
        <w:rPr>
          <w:rFonts w:ascii="Calibri" w:cs="Calibri" w:hAnsi="Calibri" w:eastAsia="Calibri"/>
          <w:sz w:val="24"/>
          <w:szCs w:val="24"/>
          <w:u w:color="000000"/>
          <w:rtl w:val="0"/>
          <w:lang w:val="en-US"/>
        </w:rPr>
        <w:t xml:space="preserve">primarily determines the strength of a person. </w:t>
      </w:r>
      <w:r>
        <w:rPr>
          <w:rFonts w:ascii="Calibri" w:cs="Calibri" w:hAnsi="Calibri" w:eastAsia="Calibri"/>
          <w:i w:val="1"/>
          <w:iCs w:val="1"/>
          <w:sz w:val="24"/>
          <w:szCs w:val="24"/>
          <w:u w:color="000000"/>
          <w:rtl w:val="0"/>
        </w:rPr>
        <w:t>Acharya Chakrapani</w:t>
      </w:r>
      <w:r>
        <w:rPr>
          <w:rFonts w:ascii="Calibri" w:cs="Calibri" w:hAnsi="Calibri" w:eastAsia="Calibri"/>
          <w:sz w:val="24"/>
          <w:szCs w:val="24"/>
          <w:u w:color="000000"/>
          <w:rtl w:val="0"/>
          <w:lang w:val="en-US"/>
        </w:rPr>
        <w:t xml:space="preserve"> illustrated </w:t>
      </w:r>
      <w:r>
        <w:rPr>
          <w:rFonts w:ascii="Calibri" w:cs="Calibri" w:hAnsi="Calibri" w:eastAsia="Calibri"/>
          <w:i w:val="1"/>
          <w:iCs w:val="1"/>
          <w:sz w:val="24"/>
          <w:szCs w:val="24"/>
          <w:u w:color="000000"/>
          <w:rtl w:val="0"/>
        </w:rPr>
        <w:t>Sara</w:t>
      </w:r>
      <w:r>
        <w:rPr>
          <w:rFonts w:ascii="Calibri" w:cs="Calibri" w:hAnsi="Calibri" w:eastAsia="Calibri"/>
          <w:sz w:val="24"/>
          <w:szCs w:val="24"/>
          <w:u w:color="000000"/>
          <w:rtl w:val="0"/>
          <w:lang w:val="en-US"/>
        </w:rPr>
        <w:t xml:space="preserve"> as </w:t>
      </w:r>
      <w:r>
        <w:rPr>
          <w:rFonts w:ascii="Calibri" w:cs="Calibri" w:hAnsi="Calibri" w:eastAsia="Calibri" w:hint="default"/>
          <w:sz w:val="24"/>
          <w:szCs w:val="24"/>
          <w:u w:color="000000"/>
          <w:rtl w:val="0"/>
          <w:lang w:val="en-US"/>
        </w:rPr>
        <w:t>‘</w:t>
      </w:r>
      <w:r>
        <w:rPr>
          <w:rFonts w:ascii="Calibri" w:cs="Calibri" w:hAnsi="Calibri" w:eastAsia="Calibri"/>
          <w:i w:val="1"/>
          <w:iCs w:val="1"/>
          <w:sz w:val="24"/>
          <w:szCs w:val="24"/>
          <w:u w:color="000000"/>
          <w:rtl w:val="0"/>
        </w:rPr>
        <w:t>Vishudhataro Dhatu</w:t>
      </w:r>
      <w:r>
        <w:rPr>
          <w:rFonts w:ascii="Calibri" w:cs="Calibri" w:hAnsi="Calibri" w:eastAsia="Calibri" w:hint="default"/>
          <w:i w:val="1"/>
          <w:iCs w:val="1"/>
          <w:sz w:val="24"/>
          <w:szCs w:val="24"/>
          <w:u w:color="000000"/>
          <w:rtl w:val="0"/>
          <w:lang w:val="en-US"/>
        </w:rPr>
        <w:t>’</w:t>
      </w:r>
      <w:r>
        <w:rPr>
          <w:rFonts w:ascii="Calibri" w:cs="Calibri" w:hAnsi="Calibri" w:eastAsia="Calibri"/>
          <w:sz w:val="24"/>
          <w:szCs w:val="24"/>
          <w:u w:color="000000"/>
          <w:rtl w:val="0"/>
          <w:lang w:val="en-US"/>
        </w:rPr>
        <w:t xml:space="preserve">, which means the essence of all </w:t>
      </w:r>
      <w:r>
        <w:rPr>
          <w:rFonts w:ascii="Calibri" w:cs="Calibri" w:hAnsi="Calibri" w:eastAsia="Calibri"/>
          <w:i w:val="1"/>
          <w:iCs w:val="1"/>
          <w:sz w:val="24"/>
          <w:szCs w:val="24"/>
          <w:u w:color="000000"/>
          <w:rtl w:val="0"/>
        </w:rPr>
        <w:t>Dhatu</w:t>
      </w:r>
      <w:r>
        <w:rPr>
          <w:rFonts w:ascii="Calibri" w:cs="Calibri" w:hAnsi="Calibri" w:eastAsia="Calibri"/>
          <w:sz w:val="24"/>
          <w:szCs w:val="24"/>
          <w:u w:color="000000"/>
          <w:rtl w:val="0"/>
          <w:lang w:val="en-US"/>
        </w:rPr>
        <w:t xml:space="preserve">.  Eight types explained by </w:t>
      </w:r>
      <w:r>
        <w:rPr>
          <w:rFonts w:ascii="Calibri" w:cs="Calibri" w:hAnsi="Calibri" w:eastAsia="Calibri"/>
          <w:i w:val="1"/>
          <w:iCs w:val="1"/>
          <w:sz w:val="24"/>
          <w:szCs w:val="24"/>
          <w:u w:color="000000"/>
          <w:rtl w:val="0"/>
        </w:rPr>
        <w:t>Acharya Charaka</w:t>
      </w:r>
      <w:r>
        <w:rPr>
          <w:rFonts w:ascii="Calibri" w:cs="Calibri" w:hAnsi="Calibri" w:eastAsia="Calibri"/>
          <w:sz w:val="24"/>
          <w:szCs w:val="24"/>
          <w:u w:color="000000"/>
          <w:rtl w:val="0"/>
          <w:lang w:val="en-US"/>
        </w:rPr>
        <w:t xml:space="preserve">, each one characterized by both physical as well as psychological parameters. These contribute to the physician in deciding the </w:t>
      </w:r>
      <w:r>
        <w:rPr>
          <w:rFonts w:ascii="Calibri" w:cs="Calibri" w:hAnsi="Calibri" w:eastAsia="Calibri"/>
          <w:i w:val="1"/>
          <w:iCs w:val="1"/>
          <w:sz w:val="24"/>
          <w:szCs w:val="24"/>
          <w:u w:color="000000"/>
          <w:rtl w:val="0"/>
        </w:rPr>
        <w:t>Bala</w:t>
      </w:r>
      <w:r>
        <w:rPr>
          <w:rFonts w:ascii="Calibri" w:cs="Calibri" w:hAnsi="Calibri" w:eastAsia="Calibri"/>
          <w:sz w:val="24"/>
          <w:szCs w:val="24"/>
          <w:u w:color="000000"/>
          <w:rtl w:val="0"/>
          <w:lang w:val="en-US"/>
        </w:rPr>
        <w:t xml:space="preserve"> of a person. This review study mainly focuses on material available on </w:t>
      </w:r>
      <w:r>
        <w:rPr>
          <w:rFonts w:ascii="Calibri" w:cs="Calibri" w:hAnsi="Calibri" w:eastAsia="Calibri"/>
          <w:i w:val="1"/>
          <w:iCs w:val="1"/>
          <w:sz w:val="24"/>
          <w:szCs w:val="24"/>
          <w:u w:color="000000"/>
          <w:rtl w:val="0"/>
        </w:rPr>
        <w:t>Dhatu Sara</w:t>
      </w:r>
      <w:r>
        <w:rPr>
          <w:rFonts w:ascii="Calibri" w:cs="Calibri" w:hAnsi="Calibri" w:eastAsia="Calibri"/>
          <w:sz w:val="24"/>
          <w:szCs w:val="24"/>
          <w:u w:color="000000"/>
          <w:rtl w:val="0"/>
          <w:lang w:val="it-IT"/>
        </w:rPr>
        <w:t xml:space="preserve"> in Ayurvedic literature, </w:t>
      </w:r>
      <w:r>
        <w:rPr>
          <w:rFonts w:ascii="Calibri" w:cs="Calibri" w:hAnsi="Calibri" w:eastAsia="Calibri"/>
          <w:i w:val="1"/>
          <w:iCs w:val="1"/>
          <w:sz w:val="24"/>
          <w:szCs w:val="24"/>
          <w:u w:color="000000"/>
          <w:rtl w:val="0"/>
        </w:rPr>
        <w:t xml:space="preserve">Brihat Samhita </w:t>
      </w:r>
      <w:r>
        <w:rPr>
          <w:rFonts w:ascii="Calibri" w:cs="Calibri" w:hAnsi="Calibri" w:eastAsia="Calibri"/>
          <w:sz w:val="24"/>
          <w:szCs w:val="24"/>
          <w:u w:color="000000"/>
          <w:rtl w:val="0"/>
          <w:lang w:val="en-US"/>
        </w:rPr>
        <w:t xml:space="preserve">- text related to astrology. Various research papers and studies has been reviewed &amp; referred in the present study that establishes its significance in Ayurveda. Studies so far conducted on </w:t>
      </w:r>
      <w:r>
        <w:rPr>
          <w:rFonts w:ascii="Calibri" w:cs="Calibri" w:hAnsi="Calibri" w:eastAsia="Calibri"/>
          <w:i w:val="1"/>
          <w:iCs w:val="1"/>
          <w:sz w:val="24"/>
          <w:szCs w:val="24"/>
          <w:u w:color="000000"/>
          <w:rtl w:val="0"/>
          <w:lang w:val="en-US"/>
        </w:rPr>
        <w:t xml:space="preserve">Asthi Sara, </w:t>
      </w:r>
      <w:r>
        <w:rPr>
          <w:rFonts w:ascii="Calibri" w:cs="Calibri" w:hAnsi="Calibri" w:eastAsia="Calibri"/>
          <w:i w:val="1"/>
          <w:iCs w:val="1"/>
          <w:sz w:val="24"/>
          <w:szCs w:val="24"/>
          <w:u w:color="000000"/>
          <w:rtl w:val="0"/>
        </w:rPr>
        <w:t>Majja Sara, Rakta Sara</w:t>
      </w:r>
      <w:r>
        <w:rPr>
          <w:rFonts w:ascii="Calibri" w:cs="Calibri" w:hAnsi="Calibri" w:eastAsia="Calibri"/>
          <w:sz w:val="24"/>
          <w:szCs w:val="24"/>
          <w:u w:color="000000"/>
          <w:rtl w:val="0"/>
          <w:lang w:val="en-US"/>
        </w:rPr>
        <w:t xml:space="preserve"> and overall </w:t>
      </w:r>
      <w:r>
        <w:rPr>
          <w:rFonts w:ascii="Calibri" w:cs="Calibri" w:hAnsi="Calibri" w:eastAsia="Calibri"/>
          <w:i w:val="1"/>
          <w:iCs w:val="1"/>
          <w:sz w:val="24"/>
          <w:szCs w:val="24"/>
          <w:u w:color="000000"/>
          <w:rtl w:val="0"/>
        </w:rPr>
        <w:t xml:space="preserve">Dhatu Sara </w:t>
      </w:r>
      <w:r>
        <w:rPr>
          <w:rFonts w:ascii="Calibri" w:cs="Calibri" w:hAnsi="Calibri" w:eastAsia="Calibri"/>
          <w:sz w:val="24"/>
          <w:szCs w:val="24"/>
          <w:u w:color="000000"/>
          <w:rtl w:val="0"/>
          <w:lang w:val="en-US"/>
        </w:rPr>
        <w:t>has been reported in this article.</w:t>
      </w:r>
      <w:r>
        <w:rPr>
          <w:rFonts w:ascii="Calibri" w:cs="Calibri" w:hAnsi="Calibri" w:eastAsia="Calibri"/>
          <w:sz w:val="24"/>
          <w:szCs w:val="24"/>
          <w:u w:color="000000"/>
          <w:rtl w:val="0"/>
          <w:lang w:val="en-US"/>
        </w:rPr>
        <w:t xml:space="preserve"> </w:t>
      </w:r>
      <w:r>
        <w:rPr>
          <w:rFonts w:ascii="Calibri" w:cs="Calibri" w:hAnsi="Calibri" w:eastAsia="Calibri"/>
          <w:sz w:val="24"/>
          <w:szCs w:val="24"/>
          <w:u w:color="000000"/>
          <w:rtl w:val="0"/>
          <w:lang w:val="en-US"/>
        </w:rPr>
        <w:t xml:space="preserve">It can be concluded that </w:t>
      </w:r>
      <w:r>
        <w:rPr>
          <w:rFonts w:ascii="Calibri" w:cs="Calibri" w:hAnsi="Calibri" w:eastAsia="Calibri"/>
          <w:i w:val="1"/>
          <w:iCs w:val="1"/>
          <w:sz w:val="24"/>
          <w:szCs w:val="24"/>
          <w:u w:color="000000"/>
          <w:rtl w:val="0"/>
        </w:rPr>
        <w:t>Sara</w:t>
      </w:r>
      <w:r>
        <w:rPr>
          <w:rFonts w:ascii="Calibri" w:cs="Calibri" w:hAnsi="Calibri" w:eastAsia="Calibri"/>
          <w:sz w:val="24"/>
          <w:szCs w:val="24"/>
          <w:u w:color="000000"/>
          <w:rtl w:val="0"/>
          <w:lang w:val="en-US"/>
        </w:rPr>
        <w:t xml:space="preserve"> is one of the parameter for the assessment of strength of an individual. Further more studies can be carried out to find out its relation with recent laboratory parameters. Development of some standardized tools or parameters for the assessment </w:t>
      </w:r>
      <w:r>
        <w:rPr>
          <w:rFonts w:ascii="Calibri" w:cs="Calibri" w:hAnsi="Calibri" w:eastAsia="Calibri"/>
          <w:i w:val="1"/>
          <w:iCs w:val="1"/>
          <w:sz w:val="24"/>
          <w:szCs w:val="24"/>
          <w:u w:color="000000"/>
          <w:rtl w:val="0"/>
        </w:rPr>
        <w:t>Dhatu Sara</w:t>
      </w:r>
      <w:r>
        <w:rPr>
          <w:rFonts w:ascii="Calibri" w:cs="Calibri" w:hAnsi="Calibri" w:eastAsia="Calibri"/>
          <w:sz w:val="24"/>
          <w:szCs w:val="24"/>
          <w:u w:color="000000"/>
          <w:rtl w:val="0"/>
          <w:lang w:val="en-US"/>
        </w:rPr>
        <w:t xml:space="preserve"> may be an important contribution to clinical research. This can be of great help to physician in maintaining the uniformity in assessing the qualities of each </w:t>
      </w:r>
      <w:r>
        <w:rPr>
          <w:rFonts w:ascii="Calibri" w:cs="Calibri" w:hAnsi="Calibri" w:eastAsia="Calibri"/>
          <w:i w:val="1"/>
          <w:iCs w:val="1"/>
          <w:sz w:val="24"/>
          <w:szCs w:val="24"/>
          <w:u w:color="000000"/>
          <w:rtl w:val="0"/>
        </w:rPr>
        <w:t>Dhatu Sara</w:t>
      </w:r>
      <w:r>
        <w:rPr>
          <w:rFonts w:ascii="Calibri" w:cs="Calibri" w:hAnsi="Calibri" w:eastAsia="Calibri"/>
          <w:sz w:val="24"/>
          <w:szCs w:val="24"/>
          <w:u w:color="000000"/>
          <w:rtl w:val="0"/>
        </w:rPr>
        <w:t>.</w:t>
      </w:r>
      <w:r>
        <w:rPr>
          <w:rFonts w:ascii="Calibri" w:cs="Calibri" w:hAnsi="Calibri" w:eastAsia="Calibri"/>
          <w:sz w:val="24"/>
          <w:szCs w:val="24"/>
          <w:u w:color="000000"/>
          <w:rtl w:val="0"/>
          <w:lang w:val="en-US"/>
        </w:rPr>
        <w:t xml:space="preserve"> </w:t>
      </w:r>
      <w:r>
        <w:rPr>
          <w:rFonts w:ascii="Calibri" w:cs="Calibri" w:hAnsi="Calibri" w:eastAsia="Calibri"/>
          <w:sz w:val="24"/>
          <w:szCs w:val="24"/>
          <w:u w:color="000000"/>
          <w:rtl w:val="0"/>
          <w:lang w:val="en-US"/>
        </w:rPr>
        <w:t xml:space="preserve">The </w:t>
      </w:r>
      <w:r>
        <w:rPr>
          <w:rFonts w:ascii="Calibri" w:cs="Calibri" w:hAnsi="Calibri" w:eastAsia="Calibri"/>
          <w:i w:val="1"/>
          <w:iCs w:val="1"/>
          <w:sz w:val="24"/>
          <w:szCs w:val="24"/>
          <w:u w:color="000000"/>
          <w:rtl w:val="0"/>
        </w:rPr>
        <w:t xml:space="preserve">Sara Pariksha </w:t>
      </w:r>
      <w:r>
        <w:rPr>
          <w:rFonts w:ascii="Calibri" w:cs="Calibri" w:hAnsi="Calibri" w:eastAsia="Calibri"/>
          <w:sz w:val="24"/>
          <w:szCs w:val="24"/>
          <w:u w:color="000000"/>
          <w:rtl w:val="0"/>
          <w:lang w:val="en-US"/>
        </w:rPr>
        <w:t xml:space="preserve">is significant in analyzing the </w:t>
      </w:r>
      <w:r>
        <w:rPr>
          <w:rFonts w:ascii="Calibri" w:cs="Calibri" w:hAnsi="Calibri" w:eastAsia="Calibri"/>
          <w:i w:val="1"/>
          <w:iCs w:val="1"/>
          <w:sz w:val="24"/>
          <w:szCs w:val="24"/>
          <w:u w:color="000000"/>
          <w:rtl w:val="0"/>
          <w:lang w:val="it-IT"/>
        </w:rPr>
        <w:t>Bala Pramana</w:t>
      </w:r>
      <w:r>
        <w:rPr>
          <w:rFonts w:ascii="Calibri" w:cs="Calibri" w:hAnsi="Calibri" w:eastAsia="Calibri"/>
          <w:sz w:val="24"/>
          <w:szCs w:val="24"/>
          <w:u w:color="000000"/>
          <w:rtl w:val="0"/>
          <w:lang w:val="en-US"/>
        </w:rPr>
        <w:t xml:space="preserve"> of a patient. On the basis of </w:t>
      </w:r>
      <w:r>
        <w:rPr>
          <w:rFonts w:ascii="Calibri" w:cs="Calibri" w:hAnsi="Calibri" w:eastAsia="Calibri"/>
          <w:i w:val="1"/>
          <w:iCs w:val="1"/>
          <w:sz w:val="24"/>
          <w:szCs w:val="24"/>
          <w:u w:color="000000"/>
          <w:rtl w:val="0"/>
        </w:rPr>
        <w:t>Bala</w:t>
      </w:r>
      <w:r>
        <w:rPr>
          <w:rFonts w:ascii="Calibri" w:cs="Calibri" w:hAnsi="Calibri" w:eastAsia="Calibri"/>
          <w:sz w:val="24"/>
          <w:szCs w:val="24"/>
          <w:u w:color="000000"/>
          <w:rtl w:val="0"/>
          <w:lang w:val="en-US"/>
        </w:rPr>
        <w:t xml:space="preserve">, the physician decides the type of medicine and its dose to be given in </w:t>
      </w:r>
      <w:r>
        <w:rPr>
          <w:rFonts w:ascii="Calibri" w:cs="Calibri" w:hAnsi="Calibri" w:eastAsia="Calibri"/>
          <w:i w:val="1"/>
          <w:iCs w:val="1"/>
          <w:sz w:val="24"/>
          <w:szCs w:val="24"/>
          <w:u w:color="000000"/>
          <w:rtl w:val="0"/>
        </w:rPr>
        <w:t xml:space="preserve">Samshodhana </w:t>
      </w:r>
      <w:r>
        <w:rPr>
          <w:rFonts w:ascii="Calibri" w:cs="Calibri" w:hAnsi="Calibri" w:eastAsia="Calibri"/>
          <w:sz w:val="24"/>
          <w:szCs w:val="24"/>
          <w:u w:color="000000"/>
          <w:rtl w:val="0"/>
        </w:rPr>
        <w:t xml:space="preserve">or </w:t>
      </w:r>
      <w:r>
        <w:rPr>
          <w:rFonts w:ascii="Calibri" w:cs="Calibri" w:hAnsi="Calibri" w:eastAsia="Calibri"/>
          <w:i w:val="1"/>
          <w:iCs w:val="1"/>
          <w:sz w:val="24"/>
          <w:szCs w:val="24"/>
          <w:u w:color="000000"/>
          <w:rtl w:val="0"/>
        </w:rPr>
        <w:t>Samshamana</w:t>
      </w:r>
      <w:r>
        <w:rPr>
          <w:rFonts w:ascii="Calibri" w:cs="Calibri" w:hAnsi="Calibri" w:eastAsia="Calibri"/>
          <w:sz w:val="24"/>
          <w:szCs w:val="24"/>
          <w:u w:color="000000"/>
          <w:rtl w:val="0"/>
        </w:rPr>
        <w:t xml:space="preserve"> </w:t>
      </w:r>
      <w:r>
        <w:rPr>
          <w:rFonts w:ascii="Calibri" w:cs="Calibri" w:hAnsi="Calibri" w:eastAsia="Calibri"/>
          <w:i w:val="1"/>
          <w:iCs w:val="1"/>
          <w:sz w:val="24"/>
          <w:szCs w:val="24"/>
          <w:u w:color="000000"/>
          <w:rtl w:val="0"/>
        </w:rPr>
        <w:t>Chikitsa</w:t>
      </w:r>
      <w:r>
        <w:rPr>
          <w:rFonts w:ascii="Calibri" w:cs="Calibri" w:hAnsi="Calibri" w:eastAsia="Calibri"/>
          <w:sz w:val="24"/>
          <w:szCs w:val="24"/>
          <w:u w:color="000000"/>
          <w:rtl w:val="0"/>
        </w:rPr>
        <w:t>.</w:t>
      </w:r>
    </w:p>
    <w:p>
      <w:pPr>
        <w:pStyle w:val="Body"/>
        <w:bidi w:val="0"/>
        <w:spacing w:after="200" w:line="276"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after="200" w:line="276" w:lineRule="auto"/>
        <w:ind w:left="0" w:right="0" w:firstLine="0"/>
        <w:jc w:val="both"/>
        <w:rPr>
          <w:rFonts w:ascii="Calibri" w:cs="Calibri" w:hAnsi="Calibri" w:eastAsia="Calibri"/>
          <w:i w:val="1"/>
          <w:iCs w:val="1"/>
          <w:sz w:val="24"/>
          <w:szCs w:val="24"/>
          <w:u w:color="000000"/>
          <w:rtl w:val="0"/>
        </w:rPr>
      </w:pPr>
      <w:r>
        <w:rPr>
          <w:rFonts w:ascii="Calibri" w:cs="Calibri" w:hAnsi="Calibri" w:eastAsia="Calibri"/>
          <w:b w:val="1"/>
          <w:bCs w:val="1"/>
          <w:sz w:val="24"/>
          <w:szCs w:val="24"/>
          <w:u w:color="000000"/>
          <w:rtl w:val="0"/>
          <w:lang w:val="en-US"/>
        </w:rPr>
        <w:t xml:space="preserve">Keywords : </w:t>
      </w:r>
      <w:r>
        <w:rPr>
          <w:rFonts w:ascii="Calibri" w:cs="Calibri" w:hAnsi="Calibri" w:eastAsia="Calibri"/>
          <w:i w:val="1"/>
          <w:iCs w:val="1"/>
          <w:sz w:val="24"/>
          <w:szCs w:val="24"/>
          <w:u w:color="000000"/>
          <w:rtl w:val="0"/>
        </w:rPr>
        <w:t>Sara Pariksha</w:t>
      </w:r>
      <w:r>
        <w:rPr>
          <w:rFonts w:ascii="Calibri" w:cs="Calibri" w:hAnsi="Calibri" w:eastAsia="Calibri"/>
          <w:sz w:val="24"/>
          <w:szCs w:val="24"/>
          <w:u w:color="000000"/>
          <w:rtl w:val="0"/>
        </w:rPr>
        <w:t xml:space="preserve">, </w:t>
      </w:r>
      <w:r>
        <w:rPr>
          <w:rFonts w:ascii="Calibri" w:cs="Calibri" w:hAnsi="Calibri" w:eastAsia="Calibri"/>
          <w:i w:val="1"/>
          <w:iCs w:val="1"/>
          <w:sz w:val="24"/>
          <w:szCs w:val="24"/>
          <w:u w:color="000000"/>
          <w:rtl w:val="0"/>
        </w:rPr>
        <w:t>Bala</w:t>
      </w:r>
      <w:r>
        <w:rPr>
          <w:rFonts w:ascii="Calibri" w:cs="Calibri" w:hAnsi="Calibri" w:eastAsia="Calibri"/>
          <w:sz w:val="24"/>
          <w:szCs w:val="24"/>
          <w:u w:color="000000"/>
          <w:rtl w:val="0"/>
        </w:rPr>
        <w:t xml:space="preserve">, </w:t>
      </w:r>
      <w:r>
        <w:rPr>
          <w:rFonts w:ascii="Calibri" w:cs="Calibri" w:hAnsi="Calibri" w:eastAsia="Calibri"/>
          <w:i w:val="1"/>
          <w:iCs w:val="1"/>
          <w:sz w:val="24"/>
          <w:szCs w:val="24"/>
          <w:u w:color="000000"/>
          <w:rtl w:val="0"/>
        </w:rPr>
        <w:t>Dhatu Sara, Majja Sara, Rakta Sara</w:t>
      </w:r>
    </w:p>
    <w:p>
      <w:pPr>
        <w:pStyle w:val="Body"/>
        <w:bidi w:val="0"/>
        <w:spacing w:after="200" w:line="276" w:lineRule="auto"/>
        <w:ind w:left="0" w:right="0" w:firstLine="0"/>
        <w:jc w:val="both"/>
        <w:rPr>
          <w:rFonts w:ascii="Calibri" w:cs="Calibri" w:hAnsi="Calibri" w:eastAsia="Calibri"/>
          <w:u w:val="single" w:color="000000"/>
          <w:rtl w:val="0"/>
        </w:rPr>
      </w:pPr>
    </w:p>
    <w:p>
      <w:pPr>
        <w:pStyle w:val="Body"/>
        <w:bidi w:val="0"/>
        <w:spacing w:after="200" w:line="276" w:lineRule="auto"/>
        <w:ind w:left="0" w:right="0" w:firstLine="0"/>
        <w:jc w:val="left"/>
        <w:rPr>
          <w:rFonts w:ascii="Times New Roman" w:cs="Times New Roman" w:hAnsi="Times New Roman" w:eastAsia="Times New Roman"/>
          <w:b w:val="1"/>
          <w:bCs w:val="1"/>
          <w:sz w:val="24"/>
          <w:szCs w:val="24"/>
          <w:u w:val="single" w:color="000000"/>
          <w:rtl w:val="0"/>
        </w:rPr>
      </w:pPr>
    </w:p>
    <w:p>
      <w:pPr>
        <w:pStyle w:val="Body"/>
        <w:bidi w:val="0"/>
        <w:spacing w:after="200" w:line="276" w:lineRule="auto"/>
        <w:ind w:left="0" w:right="0" w:firstLine="0"/>
        <w:jc w:val="left"/>
        <w:rPr>
          <w:rFonts w:ascii="Calibri" w:cs="Calibri" w:hAnsi="Calibri" w:eastAsia="Calibri"/>
          <w:b w:val="1"/>
          <w:bCs w:val="1"/>
          <w:sz w:val="24"/>
          <w:szCs w:val="24"/>
          <w:u w:val="single" w:color="000000"/>
          <w:rtl w:val="0"/>
        </w:rPr>
      </w:pPr>
      <w:r>
        <w:rPr>
          <w:rFonts w:ascii="Calibri" w:cs="Calibri" w:hAnsi="Calibri" w:eastAsia="Calibri"/>
          <w:b w:val="1"/>
          <w:bCs w:val="1"/>
          <w:sz w:val="24"/>
          <w:szCs w:val="24"/>
          <w:u w:color="000000"/>
          <w:rtl w:val="0"/>
          <w:lang w:val="en-US"/>
        </w:rPr>
        <w:t>Introduction</w:t>
      </w:r>
    </w:p>
    <w:p>
      <w:pPr>
        <w:pStyle w:val="Body"/>
        <w:bidi w:val="0"/>
        <w:spacing w:after="200" w:line="276" w:lineRule="auto"/>
        <w:ind w:left="0" w:right="0" w:firstLine="720"/>
        <w:jc w:val="both"/>
        <w:rPr>
          <w:rFonts w:ascii="Calibri" w:cs="Calibri" w:hAnsi="Calibri" w:eastAsia="Calibri"/>
          <w:sz w:val="24"/>
          <w:szCs w:val="24"/>
          <w:u w:color="000000"/>
          <w:vertAlign w:val="superscript"/>
          <w:rtl w:val="0"/>
        </w:rPr>
      </w:pPr>
      <w:r>
        <w:rPr>
          <w:rFonts w:ascii="Calibri" w:cs="Calibri" w:hAnsi="Calibri" w:eastAsia="Calibri"/>
          <w:sz w:val="24"/>
          <w:szCs w:val="24"/>
          <w:u w:color="000000"/>
          <w:rtl w:val="0"/>
          <w:lang w:val="it-IT"/>
        </w:rPr>
        <w:t xml:space="preserve">In Ayurveda, </w:t>
      </w:r>
      <w:r>
        <w:rPr>
          <w:rFonts w:ascii="Calibri" w:cs="Calibri" w:hAnsi="Calibri" w:eastAsia="Calibri"/>
          <w:i w:val="1"/>
          <w:iCs w:val="1"/>
          <w:sz w:val="24"/>
          <w:szCs w:val="24"/>
          <w:u w:color="000000"/>
          <w:rtl w:val="0"/>
        </w:rPr>
        <w:t>Sara Pariksha</w:t>
      </w:r>
      <w:r>
        <w:rPr>
          <w:rFonts w:ascii="Calibri" w:cs="Calibri" w:hAnsi="Calibri" w:eastAsia="Calibri"/>
          <w:sz w:val="24"/>
          <w:szCs w:val="24"/>
          <w:u w:color="000000"/>
          <w:rtl w:val="0"/>
          <w:lang w:val="en-US"/>
        </w:rPr>
        <w:t xml:space="preserve"> is one among the ten types of methods to examine a person or a patient, which is described as </w:t>
      </w:r>
      <w:r>
        <w:rPr>
          <w:rFonts w:ascii="Calibri" w:cs="Calibri" w:hAnsi="Calibri" w:eastAsia="Calibri"/>
          <w:i w:val="1"/>
          <w:iCs w:val="1"/>
          <w:sz w:val="24"/>
          <w:szCs w:val="24"/>
          <w:u w:color="000000"/>
          <w:rtl w:val="0"/>
          <w:lang w:val="da-DK"/>
        </w:rPr>
        <w:t>Dashvidha Aatura Pariksha.</w:t>
      </w:r>
      <w:r>
        <w:rPr>
          <w:rFonts w:ascii="Calibri" w:cs="Calibri" w:hAnsi="Calibri" w:eastAsia="Calibri"/>
          <w:sz w:val="24"/>
          <w:szCs w:val="24"/>
          <w:u w:color="000000"/>
          <w:rtl w:val="0"/>
        </w:rPr>
        <w:t xml:space="preserve"> </w:t>
      </w:r>
      <w:r>
        <w:rPr>
          <w:rFonts w:ascii="Calibri" w:cs="Calibri" w:hAnsi="Calibri" w:eastAsia="Calibri"/>
          <w:i w:val="1"/>
          <w:iCs w:val="1"/>
          <w:sz w:val="24"/>
          <w:szCs w:val="24"/>
          <w:u w:color="000000"/>
          <w:rtl w:val="0"/>
        </w:rPr>
        <w:t>Sara Pariksha</w:t>
      </w:r>
      <w:r>
        <w:rPr>
          <w:rFonts w:ascii="Calibri" w:cs="Calibri" w:hAnsi="Calibri" w:eastAsia="Calibri"/>
          <w:sz w:val="24"/>
          <w:szCs w:val="24"/>
          <w:u w:color="000000"/>
          <w:rtl w:val="0"/>
          <w:lang w:val="en-US"/>
        </w:rPr>
        <w:t xml:space="preserve"> primarily determines the strength of a person. On the basis of excellence of </w:t>
      </w:r>
      <w:r>
        <w:rPr>
          <w:rFonts w:ascii="Calibri" w:cs="Calibri" w:hAnsi="Calibri" w:eastAsia="Calibri"/>
          <w:i w:val="1"/>
          <w:iCs w:val="1"/>
          <w:sz w:val="24"/>
          <w:szCs w:val="24"/>
          <w:u w:color="000000"/>
          <w:rtl w:val="0"/>
        </w:rPr>
        <w:t>Saptadhatu</w:t>
      </w:r>
      <w:r>
        <w:rPr>
          <w:rFonts w:ascii="Calibri" w:cs="Calibri" w:hAnsi="Calibri" w:eastAsia="Calibri"/>
          <w:sz w:val="24"/>
          <w:szCs w:val="24"/>
          <w:u w:color="000000"/>
          <w:rtl w:val="0"/>
          <w:lang w:val="en-US"/>
        </w:rPr>
        <w:t xml:space="preserve"> and </w:t>
      </w:r>
      <w:r>
        <w:rPr>
          <w:rFonts w:ascii="Calibri" w:cs="Calibri" w:hAnsi="Calibri" w:eastAsia="Calibri"/>
          <w:i w:val="1"/>
          <w:iCs w:val="1"/>
          <w:sz w:val="24"/>
          <w:szCs w:val="24"/>
          <w:u w:color="000000"/>
          <w:rtl w:val="0"/>
          <w:lang w:val="sv-SE"/>
        </w:rPr>
        <w:t>Sattva</w:t>
      </w:r>
      <w:r>
        <w:rPr>
          <w:rFonts w:ascii="Calibri" w:cs="Calibri" w:hAnsi="Calibri" w:eastAsia="Calibri"/>
          <w:sz w:val="24"/>
          <w:szCs w:val="24"/>
          <w:u w:color="000000"/>
          <w:rtl w:val="0"/>
          <w:lang w:val="en-US"/>
        </w:rPr>
        <w:t xml:space="preserve">, eight types of </w:t>
      </w:r>
      <w:r>
        <w:rPr>
          <w:rFonts w:ascii="Calibri" w:cs="Calibri" w:hAnsi="Calibri" w:eastAsia="Calibri"/>
          <w:i w:val="1"/>
          <w:iCs w:val="1"/>
          <w:sz w:val="24"/>
          <w:szCs w:val="24"/>
          <w:u w:color="000000"/>
          <w:rtl w:val="0"/>
        </w:rPr>
        <w:t>Sara</w:t>
      </w:r>
      <w:r>
        <w:rPr>
          <w:rFonts w:ascii="Calibri" w:cs="Calibri" w:hAnsi="Calibri" w:eastAsia="Calibri"/>
          <w:sz w:val="24"/>
          <w:szCs w:val="24"/>
          <w:u w:color="000000"/>
          <w:rtl w:val="0"/>
          <w:lang w:val="en-US"/>
        </w:rPr>
        <w:t xml:space="preserve"> has been explained by </w:t>
      </w:r>
      <w:r>
        <w:rPr>
          <w:rFonts w:ascii="Calibri" w:cs="Calibri" w:hAnsi="Calibri" w:eastAsia="Calibri"/>
          <w:i w:val="1"/>
          <w:iCs w:val="1"/>
          <w:sz w:val="24"/>
          <w:szCs w:val="24"/>
          <w:u w:color="000000"/>
          <w:rtl w:val="0"/>
        </w:rPr>
        <w:t>Acharya Charaka</w:t>
      </w:r>
      <w:r>
        <w:rPr>
          <w:rFonts w:ascii="Calibri" w:cs="Calibri" w:hAnsi="Calibri" w:eastAsia="Calibri"/>
          <w:sz w:val="24"/>
          <w:szCs w:val="24"/>
          <w:u w:color="000000"/>
          <w:rtl w:val="0"/>
        </w:rPr>
        <w:t xml:space="preserve"> </w:t>
      </w:r>
      <w:r>
        <w:rPr>
          <w:rFonts w:ascii="Calibri" w:cs="Calibri" w:hAnsi="Calibri" w:eastAsia="Calibri"/>
          <w:sz w:val="24"/>
          <w:szCs w:val="24"/>
          <w:u w:color="000000"/>
          <w:rtl w:val="0"/>
          <w:lang w:val="en-US"/>
        </w:rPr>
        <w:t>[</w:t>
      </w:r>
      <w:r>
        <w:rPr>
          <w:rFonts w:ascii="Calibri" w:cs="Calibri" w:hAnsi="Calibri" w:eastAsia="Calibri"/>
          <w:sz w:val="24"/>
          <w:szCs w:val="24"/>
          <w:u w:color="000000"/>
          <w:rtl w:val="0"/>
        </w:rPr>
        <w:t>1</w:t>
      </w:r>
      <w:r>
        <w:rPr>
          <w:rFonts w:ascii="Calibri" w:cs="Calibri" w:hAnsi="Calibri" w:eastAsia="Calibri"/>
          <w:sz w:val="24"/>
          <w:szCs w:val="24"/>
          <w:u w:color="000000"/>
          <w:rtl w:val="0"/>
          <w:lang w:val="en-US"/>
        </w:rPr>
        <w:t>]</w:t>
      </w:r>
      <w:r>
        <w:rPr>
          <w:rFonts w:ascii="Calibri" w:cs="Calibri" w:hAnsi="Calibri" w:eastAsia="Calibri"/>
          <w:sz w:val="24"/>
          <w:szCs w:val="24"/>
          <w:u w:color="000000"/>
          <w:rtl w:val="0"/>
        </w:rPr>
        <w:t>.</w:t>
      </w:r>
      <w:r>
        <w:rPr>
          <w:rFonts w:ascii="Calibri" w:cs="Calibri" w:hAnsi="Calibri" w:eastAsia="Calibri"/>
          <w:sz w:val="24"/>
          <w:szCs w:val="24"/>
          <w:u w:color="000000"/>
          <w:vertAlign w:val="superscript"/>
          <w:rtl w:val="0"/>
        </w:rPr>
        <w:t xml:space="preserve"> </w:t>
      </w:r>
      <w:r>
        <w:rPr>
          <w:rFonts w:ascii="Calibri" w:cs="Calibri" w:hAnsi="Calibri" w:eastAsia="Calibri"/>
          <w:i w:val="1"/>
          <w:iCs w:val="1"/>
          <w:sz w:val="24"/>
          <w:szCs w:val="24"/>
          <w:u w:color="000000"/>
          <w:rtl w:val="0"/>
        </w:rPr>
        <w:t>Acharya Chakrapani</w:t>
      </w:r>
      <w:r>
        <w:rPr>
          <w:rFonts w:ascii="Calibri" w:cs="Calibri" w:hAnsi="Calibri" w:eastAsia="Calibri"/>
          <w:sz w:val="24"/>
          <w:szCs w:val="24"/>
          <w:u w:color="000000"/>
          <w:rtl w:val="0"/>
          <w:lang w:val="en-US"/>
        </w:rPr>
        <w:t xml:space="preserve"> has described </w:t>
      </w:r>
      <w:r>
        <w:rPr>
          <w:rFonts w:ascii="Calibri" w:cs="Calibri" w:hAnsi="Calibri" w:eastAsia="Calibri"/>
          <w:i w:val="1"/>
          <w:iCs w:val="1"/>
          <w:sz w:val="24"/>
          <w:szCs w:val="24"/>
          <w:u w:color="000000"/>
          <w:rtl w:val="0"/>
        </w:rPr>
        <w:t>Sara</w:t>
      </w:r>
      <w:r>
        <w:rPr>
          <w:rFonts w:ascii="Calibri" w:cs="Calibri" w:hAnsi="Calibri" w:eastAsia="Calibri"/>
          <w:sz w:val="24"/>
          <w:szCs w:val="24"/>
          <w:u w:color="000000"/>
          <w:rtl w:val="0"/>
          <w:lang w:val="en-US"/>
        </w:rPr>
        <w:t xml:space="preserve"> as </w:t>
      </w:r>
      <w:r>
        <w:rPr>
          <w:rFonts w:ascii="Calibri" w:cs="Calibri" w:hAnsi="Calibri" w:eastAsia="Calibri" w:hint="default"/>
          <w:sz w:val="24"/>
          <w:szCs w:val="24"/>
          <w:u w:color="000000"/>
          <w:rtl w:val="0"/>
          <w:lang w:val="en-US"/>
        </w:rPr>
        <w:t>‘</w:t>
      </w:r>
      <w:r>
        <w:rPr>
          <w:rFonts w:ascii="Calibri" w:cs="Calibri" w:hAnsi="Calibri" w:eastAsia="Calibri"/>
          <w:i w:val="1"/>
          <w:iCs w:val="1"/>
          <w:sz w:val="24"/>
          <w:szCs w:val="24"/>
          <w:u w:color="000000"/>
          <w:rtl w:val="0"/>
        </w:rPr>
        <w:t>Vishudhataro Dhatu</w:t>
      </w:r>
      <w:r>
        <w:rPr>
          <w:rFonts w:ascii="Calibri" w:cs="Calibri" w:hAnsi="Calibri" w:eastAsia="Calibri" w:hint="default"/>
          <w:i w:val="1"/>
          <w:iCs w:val="1"/>
          <w:sz w:val="24"/>
          <w:szCs w:val="24"/>
          <w:u w:color="000000"/>
          <w:rtl w:val="0"/>
          <w:lang w:val="en-US"/>
        </w:rPr>
        <w:t>’</w:t>
      </w:r>
      <w:r>
        <w:rPr>
          <w:rFonts w:ascii="Calibri" w:cs="Calibri" w:hAnsi="Calibri" w:eastAsia="Calibri"/>
          <w:sz w:val="24"/>
          <w:szCs w:val="24"/>
          <w:u w:color="000000"/>
          <w:rtl w:val="0"/>
          <w:lang w:val="en-US"/>
        </w:rPr>
        <w:t xml:space="preserve">, which means the essence of all </w:t>
      </w:r>
      <w:r>
        <w:rPr>
          <w:rFonts w:ascii="Calibri" w:cs="Calibri" w:hAnsi="Calibri" w:eastAsia="Calibri"/>
          <w:i w:val="1"/>
          <w:iCs w:val="1"/>
          <w:sz w:val="24"/>
          <w:szCs w:val="24"/>
          <w:u w:color="000000"/>
          <w:rtl w:val="0"/>
        </w:rPr>
        <w:t>Dhatus</w:t>
      </w:r>
      <w:r>
        <w:rPr>
          <w:rFonts w:ascii="Calibri" w:cs="Calibri" w:hAnsi="Calibri" w:eastAsia="Calibri"/>
          <w:sz w:val="24"/>
          <w:szCs w:val="24"/>
          <w:u w:color="000000"/>
          <w:rtl w:val="0"/>
        </w:rPr>
        <w:t xml:space="preserve"> </w:t>
      </w:r>
      <w:r>
        <w:rPr>
          <w:rFonts w:ascii="Calibri" w:cs="Calibri" w:hAnsi="Calibri" w:eastAsia="Calibri"/>
          <w:sz w:val="24"/>
          <w:szCs w:val="24"/>
          <w:u w:color="000000"/>
          <w:rtl w:val="0"/>
          <w:lang w:val="en-US"/>
        </w:rPr>
        <w:t>[</w:t>
      </w:r>
      <w:r>
        <w:rPr>
          <w:rFonts w:ascii="Calibri" w:cs="Calibri" w:hAnsi="Calibri" w:eastAsia="Calibri"/>
          <w:sz w:val="24"/>
          <w:szCs w:val="24"/>
          <w:u w:color="000000"/>
          <w:rtl w:val="0"/>
        </w:rPr>
        <w:t>2</w:t>
      </w:r>
      <w:r>
        <w:rPr>
          <w:rFonts w:ascii="Calibri" w:cs="Calibri" w:hAnsi="Calibri" w:eastAsia="Calibri"/>
          <w:sz w:val="24"/>
          <w:szCs w:val="24"/>
          <w:u w:color="000000"/>
          <w:rtl w:val="0"/>
          <w:lang w:val="en-US"/>
        </w:rPr>
        <w:t>]</w:t>
      </w:r>
      <w:r>
        <w:rPr>
          <w:rFonts w:ascii="Calibri" w:cs="Calibri" w:hAnsi="Calibri" w:eastAsia="Calibri"/>
          <w:sz w:val="24"/>
          <w:szCs w:val="24"/>
          <w:u w:color="000000"/>
          <w:rtl w:val="0"/>
        </w:rPr>
        <w:t>.</w:t>
      </w:r>
      <w:r>
        <w:rPr>
          <w:rFonts w:ascii="Calibri" w:cs="Calibri" w:hAnsi="Calibri" w:eastAsia="Calibri"/>
          <w:sz w:val="24"/>
          <w:szCs w:val="24"/>
          <w:u w:color="000000"/>
          <w:vertAlign w:val="superscript"/>
          <w:rtl w:val="0"/>
        </w:rPr>
        <w:t xml:space="preserve"> </w:t>
      </w:r>
      <w:r>
        <w:rPr>
          <w:rFonts w:ascii="Calibri" w:cs="Calibri" w:hAnsi="Calibri" w:eastAsia="Calibri"/>
          <w:sz w:val="24"/>
          <w:szCs w:val="24"/>
          <w:u w:color="000000"/>
          <w:rtl w:val="0"/>
          <w:lang w:val="en-US"/>
        </w:rPr>
        <w:t xml:space="preserve">Every particular </w:t>
      </w:r>
      <w:r>
        <w:rPr>
          <w:rFonts w:ascii="Calibri" w:cs="Calibri" w:hAnsi="Calibri" w:eastAsia="Calibri"/>
          <w:i w:val="1"/>
          <w:iCs w:val="1"/>
          <w:sz w:val="24"/>
          <w:szCs w:val="24"/>
          <w:u w:color="000000"/>
          <w:rtl w:val="0"/>
        </w:rPr>
        <w:t>Sara</w:t>
      </w:r>
      <w:r>
        <w:rPr>
          <w:rFonts w:ascii="Calibri" w:cs="Calibri" w:hAnsi="Calibri" w:eastAsia="Calibri"/>
          <w:sz w:val="24"/>
          <w:szCs w:val="24"/>
          <w:u w:color="000000"/>
          <w:rtl w:val="0"/>
          <w:lang w:val="en-US"/>
        </w:rPr>
        <w:t xml:space="preserve"> is characterized by both physical as well as psychological parameters. These parameters and characters are helpful in deciding the strength of a person. Physician should not be captivated to decide any person strong or weak from his large or small body structure or appearance. Small, lean and thin persons seems to be strong enough. It is just like </w:t>
      </w:r>
      <w:r>
        <w:rPr>
          <w:rFonts w:ascii="Calibri" w:cs="Calibri" w:hAnsi="Calibri" w:eastAsia="Calibri" w:hint="default"/>
          <w:sz w:val="24"/>
          <w:szCs w:val="24"/>
          <w:u w:color="000000"/>
          <w:rtl w:val="0"/>
          <w:lang w:val="en-US"/>
        </w:rPr>
        <w:t>“</w:t>
      </w:r>
      <w:r>
        <w:rPr>
          <w:rFonts w:ascii="Calibri" w:cs="Calibri" w:hAnsi="Calibri" w:eastAsia="Calibri"/>
          <w:i w:val="1"/>
          <w:iCs w:val="1"/>
          <w:sz w:val="24"/>
          <w:szCs w:val="24"/>
          <w:u w:color="000000"/>
          <w:rtl w:val="0"/>
        </w:rPr>
        <w:t>Pippillika Bhara Haranvat Siddhi</w:t>
      </w:r>
      <w:r>
        <w:rPr>
          <w:rFonts w:ascii="Calibri" w:cs="Calibri" w:hAnsi="Calibri" w:eastAsia="Calibri" w:hint="default"/>
          <w:sz w:val="24"/>
          <w:szCs w:val="24"/>
          <w:u w:color="000000"/>
          <w:rtl w:val="0"/>
          <w:lang w:val="en-US"/>
        </w:rPr>
        <w:t>”</w:t>
      </w:r>
      <w:r>
        <w:rPr>
          <w:rFonts w:ascii="Calibri" w:cs="Calibri" w:hAnsi="Calibri" w:eastAsia="Calibri"/>
          <w:sz w:val="24"/>
          <w:szCs w:val="24"/>
          <w:u w:color="000000"/>
          <w:rtl w:val="0"/>
        </w:rPr>
        <w:t xml:space="preserve"> </w:t>
      </w:r>
      <w:r>
        <w:rPr>
          <w:rFonts w:ascii="Calibri" w:cs="Calibri" w:hAnsi="Calibri" w:eastAsia="Calibri"/>
          <w:sz w:val="24"/>
          <w:szCs w:val="24"/>
          <w:u w:color="000000"/>
          <w:rtl w:val="0"/>
          <w:lang w:val="en-US"/>
        </w:rPr>
        <w:t>[</w:t>
      </w:r>
      <w:r>
        <w:rPr>
          <w:rFonts w:ascii="Calibri" w:cs="Calibri" w:hAnsi="Calibri" w:eastAsia="Calibri"/>
          <w:sz w:val="24"/>
          <w:szCs w:val="24"/>
          <w:u w:color="000000"/>
          <w:rtl w:val="0"/>
        </w:rPr>
        <w:t>3</w:t>
      </w:r>
      <w:r>
        <w:rPr>
          <w:rFonts w:ascii="Calibri" w:cs="Calibri" w:hAnsi="Calibri" w:eastAsia="Calibri"/>
          <w:sz w:val="24"/>
          <w:szCs w:val="24"/>
          <w:u w:color="000000"/>
          <w:rtl w:val="0"/>
          <w:lang w:val="en-US"/>
        </w:rPr>
        <w:t>]</w:t>
      </w:r>
      <w:r>
        <w:rPr>
          <w:rFonts w:ascii="Calibri" w:cs="Calibri" w:hAnsi="Calibri" w:eastAsia="Calibri"/>
          <w:sz w:val="24"/>
          <w:szCs w:val="24"/>
          <w:u w:color="000000"/>
          <w:vertAlign w:val="superscript"/>
          <w:rtl w:val="0"/>
        </w:rPr>
        <w:t xml:space="preserve"> </w:t>
      </w:r>
      <w:r>
        <w:rPr>
          <w:rFonts w:ascii="Calibri" w:cs="Calibri" w:hAnsi="Calibri" w:eastAsia="Calibri"/>
          <w:sz w:val="24"/>
          <w:szCs w:val="24"/>
          <w:u w:color="000000"/>
          <w:rtl w:val="0"/>
          <w:lang w:val="en-US"/>
        </w:rPr>
        <w:t>which denotes that small looking ants can carry much more weight than its own weight.</w:t>
      </w:r>
    </w:p>
    <w:p>
      <w:pPr>
        <w:pStyle w:val="Body"/>
        <w:bidi w:val="0"/>
        <w:spacing w:after="200" w:line="276" w:lineRule="auto"/>
        <w:ind w:left="0" w:right="0" w:firstLine="0"/>
        <w:jc w:val="both"/>
        <w:rPr>
          <w:rFonts w:ascii="Calibri" w:cs="Calibri" w:hAnsi="Calibri" w:eastAsia="Calibri"/>
          <w:sz w:val="24"/>
          <w:szCs w:val="24"/>
          <w:u w:color="000000"/>
          <w:rtl w:val="0"/>
        </w:rPr>
      </w:pPr>
      <w:r>
        <w:rPr>
          <w:rFonts w:ascii="Calibri" w:cs="Calibri" w:hAnsi="Calibri" w:eastAsia="Calibri"/>
          <w:sz w:val="24"/>
          <w:szCs w:val="24"/>
          <w:u w:color="000000"/>
          <w:rtl w:val="0"/>
        </w:rPr>
        <w:tab/>
        <w:t xml:space="preserve">Ayurveda emphasizes on maintaining the health of healthy and treating the diseased one. The </w:t>
      </w:r>
      <w:r>
        <w:rPr>
          <w:rFonts w:ascii="Calibri" w:cs="Calibri" w:hAnsi="Calibri" w:eastAsia="Calibri"/>
          <w:i w:val="1"/>
          <w:iCs w:val="1"/>
          <w:sz w:val="24"/>
          <w:szCs w:val="24"/>
          <w:u w:color="000000"/>
          <w:rtl w:val="0"/>
        </w:rPr>
        <w:t>Sara Pariksha</w:t>
      </w:r>
      <w:r>
        <w:rPr>
          <w:rFonts w:ascii="Calibri" w:cs="Calibri" w:hAnsi="Calibri" w:eastAsia="Calibri"/>
          <w:sz w:val="24"/>
          <w:szCs w:val="24"/>
          <w:u w:color="000000"/>
          <w:rtl w:val="0"/>
          <w:lang w:val="en-US"/>
        </w:rPr>
        <w:t xml:space="preserve"> can be carried out in both diseased as well healthy persons to know the </w:t>
      </w:r>
      <w:r>
        <w:rPr>
          <w:rFonts w:ascii="Calibri" w:cs="Calibri" w:hAnsi="Calibri" w:eastAsia="Calibri"/>
          <w:i w:val="1"/>
          <w:iCs w:val="1"/>
          <w:sz w:val="24"/>
          <w:szCs w:val="24"/>
          <w:u w:color="000000"/>
          <w:rtl w:val="0"/>
          <w:lang w:val="it-IT"/>
        </w:rPr>
        <w:t>Bala Pramana</w:t>
      </w:r>
      <w:r>
        <w:rPr>
          <w:rFonts w:ascii="Calibri" w:cs="Calibri" w:hAnsi="Calibri" w:eastAsia="Calibri"/>
          <w:sz w:val="24"/>
          <w:szCs w:val="24"/>
          <w:u w:color="000000"/>
          <w:rtl w:val="0"/>
          <w:lang w:val="en-US"/>
        </w:rPr>
        <w:t xml:space="preserve">. The </w:t>
      </w:r>
      <w:r>
        <w:rPr>
          <w:rFonts w:ascii="Calibri" w:cs="Calibri" w:hAnsi="Calibri" w:eastAsia="Calibri"/>
          <w:i w:val="1"/>
          <w:iCs w:val="1"/>
          <w:sz w:val="24"/>
          <w:szCs w:val="24"/>
          <w:u w:color="000000"/>
          <w:rtl w:val="0"/>
        </w:rPr>
        <w:t xml:space="preserve">Bala </w:t>
      </w:r>
      <w:r>
        <w:rPr>
          <w:rFonts w:ascii="Calibri" w:cs="Calibri" w:hAnsi="Calibri" w:eastAsia="Calibri"/>
          <w:sz w:val="24"/>
          <w:szCs w:val="24"/>
          <w:u w:color="000000"/>
          <w:rtl w:val="0"/>
          <w:lang w:val="en-US"/>
        </w:rPr>
        <w:t xml:space="preserve">has also importance in context of </w:t>
      </w:r>
      <w:r>
        <w:rPr>
          <w:rFonts w:ascii="Calibri" w:cs="Calibri" w:hAnsi="Calibri" w:eastAsia="Calibri"/>
          <w:i w:val="1"/>
          <w:iCs w:val="1"/>
          <w:sz w:val="24"/>
          <w:szCs w:val="24"/>
          <w:u w:color="000000"/>
          <w:rtl w:val="0"/>
        </w:rPr>
        <w:t>Samshodhana</w:t>
      </w:r>
      <w:r>
        <w:rPr>
          <w:rFonts w:ascii="Calibri" w:cs="Calibri" w:hAnsi="Calibri" w:eastAsia="Calibri"/>
          <w:sz w:val="24"/>
          <w:szCs w:val="24"/>
          <w:u w:color="000000"/>
          <w:rtl w:val="0"/>
          <w:lang w:val="en-US"/>
        </w:rPr>
        <w:t xml:space="preserve">, as quoted in </w:t>
      </w:r>
      <w:r>
        <w:rPr>
          <w:rFonts w:ascii="Calibri" w:cs="Calibri" w:hAnsi="Calibri" w:eastAsia="Calibri"/>
          <w:i w:val="1"/>
          <w:iCs w:val="1"/>
          <w:sz w:val="24"/>
          <w:szCs w:val="24"/>
          <w:u w:color="000000"/>
          <w:rtl w:val="0"/>
          <w:lang w:val="en-US"/>
        </w:rPr>
        <w:t>Kalpasthana</w:t>
      </w:r>
      <w:r>
        <w:rPr>
          <w:rFonts w:ascii="Calibri" w:cs="Calibri" w:hAnsi="Calibri" w:eastAsia="Calibri"/>
          <w:sz w:val="24"/>
          <w:szCs w:val="24"/>
          <w:u w:color="000000"/>
          <w:rtl w:val="0"/>
          <w:lang w:val="en-US"/>
        </w:rPr>
        <w:t xml:space="preserve"> of </w:t>
      </w:r>
      <w:r>
        <w:rPr>
          <w:rFonts w:ascii="Calibri" w:cs="Calibri" w:hAnsi="Calibri" w:eastAsia="Calibri"/>
          <w:i w:val="1"/>
          <w:iCs w:val="1"/>
          <w:sz w:val="24"/>
          <w:szCs w:val="24"/>
          <w:u w:color="000000"/>
          <w:rtl w:val="0"/>
        </w:rPr>
        <w:t>Charak Samhita</w:t>
      </w:r>
      <w:r>
        <w:rPr>
          <w:rFonts w:ascii="Calibri" w:cs="Calibri" w:hAnsi="Calibri" w:eastAsia="Calibri"/>
          <w:sz w:val="24"/>
          <w:szCs w:val="24"/>
          <w:u w:color="000000"/>
          <w:rtl w:val="0"/>
          <w:lang w:val="en-US"/>
        </w:rPr>
        <w:t xml:space="preserve"> that </w:t>
      </w:r>
      <w:r>
        <w:rPr>
          <w:rFonts w:ascii="Calibri" w:cs="Calibri" w:hAnsi="Calibri" w:eastAsia="Calibri"/>
          <w:i w:val="1"/>
          <w:iCs w:val="1"/>
          <w:sz w:val="24"/>
          <w:szCs w:val="24"/>
          <w:u w:color="000000"/>
          <w:rtl w:val="0"/>
        </w:rPr>
        <w:t>Madhyam</w:t>
      </w:r>
      <w:r>
        <w:rPr>
          <w:rFonts w:ascii="Calibri" w:cs="Calibri" w:hAnsi="Calibri" w:eastAsia="Calibri"/>
          <w:sz w:val="24"/>
          <w:szCs w:val="24"/>
          <w:u w:color="000000"/>
          <w:rtl w:val="0"/>
          <w:lang w:val="en-US"/>
        </w:rPr>
        <w:t xml:space="preserve"> (average) and </w:t>
      </w:r>
      <w:r>
        <w:rPr>
          <w:rFonts w:ascii="Calibri" w:cs="Calibri" w:hAnsi="Calibri" w:eastAsia="Calibri"/>
          <w:i w:val="1"/>
          <w:iCs w:val="1"/>
          <w:sz w:val="24"/>
          <w:szCs w:val="24"/>
          <w:u w:color="000000"/>
          <w:rtl w:val="0"/>
        </w:rPr>
        <w:t>Heena</w:t>
      </w:r>
      <w:r>
        <w:rPr>
          <w:rFonts w:ascii="Calibri" w:cs="Calibri" w:hAnsi="Calibri" w:eastAsia="Calibri"/>
          <w:sz w:val="24"/>
          <w:szCs w:val="24"/>
          <w:u w:color="000000"/>
          <w:rtl w:val="0"/>
        </w:rPr>
        <w:t xml:space="preserve"> (inferior)</w:t>
      </w:r>
      <w:r>
        <w:rPr>
          <w:rFonts w:ascii="Calibri" w:cs="Calibri" w:hAnsi="Calibri" w:eastAsia="Calibri"/>
          <w:i w:val="1"/>
          <w:iCs w:val="1"/>
          <w:sz w:val="24"/>
          <w:szCs w:val="24"/>
          <w:u w:color="000000"/>
          <w:rtl w:val="0"/>
        </w:rPr>
        <w:t xml:space="preserve"> Bala</w:t>
      </w:r>
      <w:r>
        <w:rPr>
          <w:rFonts w:ascii="Calibri" w:cs="Calibri" w:hAnsi="Calibri" w:eastAsia="Calibri"/>
          <w:sz w:val="24"/>
          <w:szCs w:val="24"/>
          <w:u w:color="000000"/>
          <w:rtl w:val="0"/>
          <w:lang w:val="en-US"/>
        </w:rPr>
        <w:t xml:space="preserve"> persons should be given </w:t>
      </w:r>
      <w:r>
        <w:rPr>
          <w:rFonts w:ascii="Calibri" w:cs="Calibri" w:hAnsi="Calibri" w:eastAsia="Calibri"/>
          <w:i w:val="1"/>
          <w:iCs w:val="1"/>
          <w:sz w:val="24"/>
          <w:szCs w:val="24"/>
          <w:u w:color="000000"/>
          <w:rtl w:val="0"/>
        </w:rPr>
        <w:t>Madhyam</w:t>
      </w:r>
      <w:r>
        <w:rPr>
          <w:rFonts w:ascii="Calibri" w:cs="Calibri" w:hAnsi="Calibri" w:eastAsia="Calibri"/>
          <w:sz w:val="24"/>
          <w:szCs w:val="24"/>
          <w:u w:color="000000"/>
          <w:rtl w:val="0"/>
          <w:lang w:val="en-US"/>
        </w:rPr>
        <w:t xml:space="preserve"> (average) and </w:t>
      </w:r>
      <w:r>
        <w:rPr>
          <w:rFonts w:ascii="Calibri" w:cs="Calibri" w:hAnsi="Calibri" w:eastAsia="Calibri"/>
          <w:i w:val="1"/>
          <w:iCs w:val="1"/>
          <w:sz w:val="24"/>
          <w:szCs w:val="24"/>
          <w:u w:color="000000"/>
          <w:rtl w:val="0"/>
          <w:lang w:val="it-IT"/>
        </w:rPr>
        <w:t>Mridu</w:t>
      </w:r>
      <w:r>
        <w:rPr>
          <w:rFonts w:ascii="Calibri" w:cs="Calibri" w:hAnsi="Calibri" w:eastAsia="Calibri"/>
          <w:sz w:val="24"/>
          <w:szCs w:val="24"/>
          <w:u w:color="000000"/>
          <w:rtl w:val="0"/>
        </w:rPr>
        <w:t xml:space="preserve"> (mild)</w:t>
      </w:r>
      <w:r>
        <w:rPr>
          <w:rFonts w:ascii="Calibri" w:cs="Calibri" w:hAnsi="Calibri" w:eastAsia="Calibri"/>
          <w:i w:val="1"/>
          <w:iCs w:val="1"/>
          <w:sz w:val="24"/>
          <w:szCs w:val="24"/>
          <w:u w:color="000000"/>
          <w:rtl w:val="0"/>
        </w:rPr>
        <w:t xml:space="preserve"> Samshodhana</w:t>
      </w:r>
      <w:r>
        <w:rPr>
          <w:rFonts w:ascii="Calibri" w:cs="Calibri" w:hAnsi="Calibri" w:eastAsia="Calibri"/>
          <w:sz w:val="24"/>
          <w:szCs w:val="24"/>
          <w:u w:color="000000"/>
          <w:rtl w:val="0"/>
        </w:rPr>
        <w:t xml:space="preserve"> </w:t>
      </w:r>
      <w:r>
        <w:rPr>
          <w:rFonts w:ascii="Calibri" w:cs="Calibri" w:hAnsi="Calibri" w:eastAsia="Calibri"/>
          <w:sz w:val="24"/>
          <w:szCs w:val="24"/>
          <w:u w:color="000000"/>
          <w:rtl w:val="0"/>
          <w:lang w:val="en-US"/>
        </w:rPr>
        <w:t>[</w:t>
      </w:r>
      <w:r>
        <w:rPr>
          <w:rFonts w:ascii="Calibri" w:cs="Calibri" w:hAnsi="Calibri" w:eastAsia="Calibri"/>
          <w:sz w:val="24"/>
          <w:szCs w:val="24"/>
          <w:u w:color="000000"/>
          <w:rtl w:val="0"/>
        </w:rPr>
        <w:t>4</w:t>
      </w:r>
      <w:r>
        <w:rPr>
          <w:rFonts w:ascii="Calibri" w:cs="Calibri" w:hAnsi="Calibri" w:eastAsia="Calibri"/>
          <w:sz w:val="24"/>
          <w:szCs w:val="24"/>
          <w:u w:color="000000"/>
          <w:rtl w:val="0"/>
          <w:lang w:val="en-US"/>
        </w:rPr>
        <w:t>]</w:t>
      </w:r>
      <w:r>
        <w:rPr>
          <w:rFonts w:ascii="Calibri" w:cs="Calibri" w:hAnsi="Calibri" w:eastAsia="Calibri"/>
          <w:sz w:val="24"/>
          <w:szCs w:val="24"/>
          <w:u w:color="000000"/>
          <w:rtl w:val="0"/>
        </w:rPr>
        <w:t xml:space="preserve">. </w:t>
      </w:r>
      <w:r>
        <w:rPr>
          <w:rFonts w:ascii="Calibri" w:cs="Calibri" w:hAnsi="Calibri" w:eastAsia="Calibri"/>
          <w:i w:val="1"/>
          <w:iCs w:val="1"/>
          <w:sz w:val="24"/>
          <w:szCs w:val="24"/>
          <w:u w:color="000000"/>
          <w:rtl w:val="0"/>
        </w:rPr>
        <w:t>Aushadha Kala</w:t>
      </w:r>
      <w:r>
        <w:rPr>
          <w:rFonts w:ascii="Calibri" w:cs="Calibri" w:hAnsi="Calibri" w:eastAsia="Calibri"/>
          <w:sz w:val="24"/>
          <w:szCs w:val="24"/>
          <w:u w:color="000000"/>
          <w:rtl w:val="0"/>
          <w:lang w:val="en-US"/>
        </w:rPr>
        <w:t xml:space="preserve"> also depends on the </w:t>
      </w:r>
      <w:r>
        <w:rPr>
          <w:rFonts w:ascii="Calibri" w:cs="Calibri" w:hAnsi="Calibri" w:eastAsia="Calibri"/>
          <w:i w:val="1"/>
          <w:iCs w:val="1"/>
          <w:sz w:val="24"/>
          <w:szCs w:val="24"/>
          <w:u w:color="000000"/>
          <w:rtl w:val="0"/>
        </w:rPr>
        <w:t>Bala</w:t>
      </w:r>
      <w:r>
        <w:rPr>
          <w:rFonts w:ascii="Calibri" w:cs="Calibri" w:hAnsi="Calibri" w:eastAsia="Calibri"/>
          <w:sz w:val="24"/>
          <w:szCs w:val="24"/>
          <w:u w:color="000000"/>
          <w:rtl w:val="0"/>
          <w:lang w:val="en-US"/>
        </w:rPr>
        <w:t xml:space="preserve"> of the patient. </w:t>
      </w:r>
      <w:r>
        <w:rPr>
          <w:rFonts w:ascii="Calibri" w:cs="Calibri" w:hAnsi="Calibri" w:eastAsia="Calibri"/>
          <w:i w:val="1"/>
          <w:iCs w:val="1"/>
          <w:sz w:val="24"/>
          <w:szCs w:val="24"/>
          <w:u w:color="000000"/>
          <w:rtl w:val="0"/>
        </w:rPr>
        <w:t>Balwana Rogi</w:t>
      </w:r>
      <w:r>
        <w:rPr>
          <w:rFonts w:ascii="Calibri" w:cs="Calibri" w:hAnsi="Calibri" w:eastAsia="Calibri"/>
          <w:sz w:val="24"/>
          <w:szCs w:val="24"/>
          <w:u w:color="000000"/>
          <w:rtl w:val="0"/>
          <w:lang w:val="en-US"/>
        </w:rPr>
        <w:t xml:space="preserve"> is given medicine without food early in the morning and </w:t>
      </w:r>
      <w:r>
        <w:rPr>
          <w:rFonts w:ascii="Calibri" w:cs="Calibri" w:hAnsi="Calibri" w:eastAsia="Calibri"/>
          <w:i w:val="1"/>
          <w:iCs w:val="1"/>
          <w:sz w:val="24"/>
          <w:szCs w:val="24"/>
          <w:u w:color="000000"/>
          <w:rtl w:val="0"/>
        </w:rPr>
        <w:t>Durbala Rogi</w:t>
      </w:r>
      <w:r>
        <w:rPr>
          <w:rFonts w:ascii="Calibri" w:cs="Calibri" w:hAnsi="Calibri" w:eastAsia="Calibri"/>
          <w:sz w:val="24"/>
          <w:szCs w:val="24"/>
          <w:u w:color="000000"/>
          <w:rtl w:val="0"/>
          <w:lang w:val="en-US"/>
        </w:rPr>
        <w:t xml:space="preserve"> is instructed to take medicine mixed with light &amp; wholesome food </w:t>
      </w:r>
      <w:r>
        <w:rPr>
          <w:rFonts w:ascii="Calibri" w:cs="Calibri" w:hAnsi="Calibri" w:eastAsia="Calibri"/>
          <w:sz w:val="24"/>
          <w:szCs w:val="24"/>
          <w:u w:color="000000"/>
          <w:rtl w:val="0"/>
          <w:lang w:val="en-US"/>
        </w:rPr>
        <w:t>[</w:t>
      </w:r>
      <w:r>
        <w:rPr>
          <w:rFonts w:ascii="Calibri" w:cs="Calibri" w:hAnsi="Calibri" w:eastAsia="Calibri"/>
          <w:sz w:val="24"/>
          <w:szCs w:val="24"/>
          <w:u w:color="000000"/>
          <w:rtl w:val="0"/>
        </w:rPr>
        <w:t>5</w:t>
      </w:r>
      <w:r>
        <w:rPr>
          <w:rFonts w:ascii="Calibri" w:cs="Calibri" w:hAnsi="Calibri" w:eastAsia="Calibri"/>
          <w:sz w:val="24"/>
          <w:szCs w:val="24"/>
          <w:u w:color="000000"/>
          <w:rtl w:val="0"/>
          <w:lang w:val="en-US"/>
        </w:rPr>
        <w:t>]</w:t>
      </w:r>
      <w:r>
        <w:rPr>
          <w:rFonts w:ascii="Calibri" w:cs="Calibri" w:hAnsi="Calibri" w:eastAsia="Calibri"/>
          <w:sz w:val="24"/>
          <w:szCs w:val="24"/>
          <w:u w:color="000000"/>
          <w:rtl w:val="0"/>
          <w:lang w:val="en-US"/>
        </w:rPr>
        <w:t xml:space="preserve">. There is a strong relationship in </w:t>
      </w:r>
      <w:r>
        <w:rPr>
          <w:rFonts w:ascii="Calibri" w:cs="Calibri" w:hAnsi="Calibri" w:eastAsia="Calibri"/>
          <w:i w:val="1"/>
          <w:iCs w:val="1"/>
          <w:sz w:val="24"/>
          <w:szCs w:val="24"/>
          <w:u w:color="000000"/>
          <w:rtl w:val="0"/>
        </w:rPr>
        <w:t>Chikitsa</w:t>
      </w:r>
      <w:r>
        <w:rPr>
          <w:rFonts w:ascii="Calibri" w:cs="Calibri" w:hAnsi="Calibri" w:eastAsia="Calibri"/>
          <w:sz w:val="24"/>
          <w:szCs w:val="24"/>
          <w:u w:color="000000"/>
          <w:rtl w:val="0"/>
          <w:lang w:val="en-US"/>
        </w:rPr>
        <w:t xml:space="preserve"> and </w:t>
      </w:r>
      <w:r>
        <w:rPr>
          <w:rFonts w:ascii="Calibri" w:cs="Calibri" w:hAnsi="Calibri" w:eastAsia="Calibri"/>
          <w:i w:val="1"/>
          <w:iCs w:val="1"/>
          <w:sz w:val="24"/>
          <w:szCs w:val="24"/>
          <w:u w:color="000000"/>
          <w:rtl w:val="0"/>
        </w:rPr>
        <w:t>Rogi Bala</w:t>
      </w:r>
      <w:r>
        <w:rPr>
          <w:rFonts w:ascii="Calibri" w:cs="Calibri" w:hAnsi="Calibri" w:eastAsia="Calibri"/>
          <w:sz w:val="24"/>
          <w:szCs w:val="24"/>
          <w:u w:color="000000"/>
          <w:rtl w:val="0"/>
        </w:rPr>
        <w:t xml:space="preserve"> </w:t>
      </w:r>
      <w:r>
        <w:rPr>
          <w:rFonts w:ascii="Calibri" w:cs="Calibri" w:hAnsi="Calibri" w:eastAsia="Calibri"/>
          <w:sz w:val="24"/>
          <w:szCs w:val="24"/>
          <w:u w:color="000000"/>
          <w:rtl w:val="0"/>
          <w:lang w:val="en-US"/>
        </w:rPr>
        <w:t>[</w:t>
      </w:r>
      <w:r>
        <w:rPr>
          <w:rFonts w:ascii="Calibri" w:cs="Calibri" w:hAnsi="Calibri" w:eastAsia="Calibri"/>
          <w:sz w:val="24"/>
          <w:szCs w:val="24"/>
          <w:u w:color="000000"/>
          <w:rtl w:val="0"/>
        </w:rPr>
        <w:t>6</w:t>
      </w:r>
      <w:r>
        <w:rPr>
          <w:rFonts w:ascii="Calibri" w:cs="Calibri" w:hAnsi="Calibri" w:eastAsia="Calibri"/>
          <w:sz w:val="24"/>
          <w:szCs w:val="24"/>
          <w:u w:color="000000"/>
          <w:rtl w:val="0"/>
          <w:lang w:val="en-US"/>
        </w:rPr>
        <w:t>]</w:t>
      </w:r>
      <w:r>
        <w:rPr>
          <w:rFonts w:ascii="Calibri" w:cs="Calibri" w:hAnsi="Calibri" w:eastAsia="Calibri"/>
          <w:sz w:val="24"/>
          <w:szCs w:val="24"/>
          <w:u w:color="000000"/>
          <w:rtl w:val="0"/>
          <w:lang w:val="en-US"/>
        </w:rPr>
        <w:t xml:space="preserve">. The </w:t>
      </w:r>
      <w:r>
        <w:rPr>
          <w:rFonts w:ascii="Calibri" w:cs="Calibri" w:hAnsi="Calibri" w:eastAsia="Calibri"/>
          <w:i w:val="1"/>
          <w:iCs w:val="1"/>
          <w:sz w:val="24"/>
          <w:szCs w:val="24"/>
          <w:u w:color="000000"/>
          <w:rtl w:val="0"/>
        </w:rPr>
        <w:t>Dwividha Upakrama</w:t>
      </w:r>
      <w:r>
        <w:rPr>
          <w:rFonts w:ascii="Calibri" w:cs="Calibri" w:hAnsi="Calibri" w:eastAsia="Calibri"/>
          <w:sz w:val="24"/>
          <w:szCs w:val="24"/>
          <w:u w:color="000000"/>
          <w:rtl w:val="0"/>
          <w:lang w:val="en-US"/>
        </w:rPr>
        <w:t xml:space="preserve"> told in </w:t>
      </w:r>
      <w:r>
        <w:rPr>
          <w:rFonts w:ascii="Calibri" w:cs="Calibri" w:hAnsi="Calibri" w:eastAsia="Calibri"/>
          <w:i w:val="1"/>
          <w:iCs w:val="1"/>
          <w:sz w:val="24"/>
          <w:szCs w:val="24"/>
          <w:u w:color="000000"/>
          <w:rtl w:val="0"/>
          <w:lang w:val="en-US"/>
        </w:rPr>
        <w:t xml:space="preserve">Charaka </w:t>
      </w:r>
      <w:r>
        <w:rPr>
          <w:rFonts w:ascii="Calibri" w:cs="Calibri" w:hAnsi="Calibri" w:eastAsia="Calibri"/>
          <w:i w:val="1"/>
          <w:iCs w:val="1"/>
          <w:sz w:val="24"/>
          <w:szCs w:val="24"/>
          <w:u w:color="000000"/>
          <w:rtl w:val="0"/>
          <w:lang w:val="pt-PT"/>
        </w:rPr>
        <w:t>Sutrasthana</w:t>
      </w:r>
      <w:r>
        <w:rPr>
          <w:rFonts w:ascii="Calibri" w:cs="Calibri" w:hAnsi="Calibri" w:eastAsia="Calibri"/>
          <w:sz w:val="24"/>
          <w:szCs w:val="24"/>
          <w:u w:color="000000"/>
          <w:rtl w:val="0"/>
          <w:lang w:val="en-US"/>
        </w:rPr>
        <w:t xml:space="preserve"> also depends on the </w:t>
      </w:r>
      <w:r>
        <w:rPr>
          <w:rFonts w:ascii="Calibri" w:cs="Calibri" w:hAnsi="Calibri" w:eastAsia="Calibri"/>
          <w:i w:val="1"/>
          <w:iCs w:val="1"/>
          <w:sz w:val="24"/>
          <w:szCs w:val="24"/>
          <w:u w:color="000000"/>
          <w:rtl w:val="0"/>
        </w:rPr>
        <w:t>Bala</w:t>
      </w:r>
      <w:r>
        <w:rPr>
          <w:rFonts w:ascii="Calibri" w:cs="Calibri" w:hAnsi="Calibri" w:eastAsia="Calibri"/>
          <w:sz w:val="24"/>
          <w:szCs w:val="24"/>
          <w:u w:color="000000"/>
          <w:rtl w:val="0"/>
          <w:lang w:val="en-US"/>
        </w:rPr>
        <w:t xml:space="preserve"> of the person. Even it has been told in </w:t>
      </w:r>
      <w:r>
        <w:rPr>
          <w:rFonts w:ascii="Calibri" w:cs="Calibri" w:hAnsi="Calibri" w:eastAsia="Calibri"/>
          <w:i w:val="1"/>
          <w:iCs w:val="1"/>
          <w:sz w:val="24"/>
          <w:szCs w:val="24"/>
          <w:u w:color="000000"/>
          <w:rtl w:val="0"/>
          <w:lang w:val="sv-SE"/>
        </w:rPr>
        <w:t>Samhita</w:t>
      </w:r>
      <w:r>
        <w:rPr>
          <w:rFonts w:ascii="Calibri" w:cs="Calibri" w:hAnsi="Calibri" w:eastAsia="Calibri"/>
          <w:sz w:val="24"/>
          <w:szCs w:val="24"/>
          <w:u w:color="000000"/>
          <w:rtl w:val="0"/>
          <w:lang w:val="en-US"/>
        </w:rPr>
        <w:t xml:space="preserve"> that a wise physician should treat the patient after examining these ten entities carefully and not just with formulations alone, these are </w:t>
      </w:r>
      <w:r>
        <w:rPr>
          <w:rFonts w:ascii="Calibri" w:cs="Calibri" w:hAnsi="Calibri" w:eastAsia="Calibri"/>
          <w:i w:val="1"/>
          <w:iCs w:val="1"/>
          <w:sz w:val="24"/>
          <w:szCs w:val="24"/>
          <w:u w:color="000000"/>
          <w:rtl w:val="0"/>
          <w:lang w:val="de-DE"/>
        </w:rPr>
        <w:t>Dosha, Aushadha, Desha, Kala, Satmya, Agni, Satva, Oak, Vaya and Bala</w:t>
      </w:r>
      <w:r>
        <w:rPr>
          <w:rFonts w:ascii="Calibri" w:cs="Calibri" w:hAnsi="Calibri" w:eastAsia="Calibri"/>
          <w:sz w:val="24"/>
          <w:szCs w:val="24"/>
          <w:u w:color="000000"/>
          <w:rtl w:val="0"/>
        </w:rPr>
        <w:t xml:space="preserve"> </w:t>
      </w:r>
      <w:r>
        <w:rPr>
          <w:rFonts w:ascii="Calibri" w:cs="Calibri" w:hAnsi="Calibri" w:eastAsia="Calibri"/>
          <w:sz w:val="24"/>
          <w:szCs w:val="24"/>
          <w:u w:color="000000"/>
          <w:rtl w:val="0"/>
          <w:lang w:val="en-US"/>
        </w:rPr>
        <w:t>[</w:t>
      </w:r>
      <w:r>
        <w:rPr>
          <w:rFonts w:ascii="Calibri" w:cs="Calibri" w:hAnsi="Calibri" w:eastAsia="Calibri"/>
          <w:sz w:val="24"/>
          <w:szCs w:val="24"/>
          <w:u w:color="000000"/>
          <w:rtl w:val="0"/>
        </w:rPr>
        <w:t>7</w:t>
      </w:r>
      <w:r>
        <w:rPr>
          <w:rFonts w:ascii="Calibri" w:cs="Calibri" w:hAnsi="Calibri" w:eastAsia="Calibri"/>
          <w:sz w:val="24"/>
          <w:szCs w:val="24"/>
          <w:u w:color="000000"/>
          <w:rtl w:val="0"/>
          <w:lang w:val="en-US"/>
        </w:rPr>
        <w:t>]</w:t>
      </w:r>
      <w:r>
        <w:rPr>
          <w:rFonts w:ascii="Calibri" w:cs="Calibri" w:hAnsi="Calibri" w:eastAsia="Calibri"/>
          <w:sz w:val="24"/>
          <w:szCs w:val="24"/>
          <w:u w:color="000000"/>
          <w:rtl w:val="0"/>
          <w:lang w:val="en-US"/>
        </w:rPr>
        <w:t xml:space="preserve">. In the management of a disease, physician must select the </w:t>
      </w:r>
      <w:r>
        <w:rPr>
          <w:rFonts w:ascii="Calibri" w:cs="Calibri" w:hAnsi="Calibri" w:eastAsia="Calibri"/>
          <w:i w:val="1"/>
          <w:iCs w:val="1"/>
          <w:sz w:val="24"/>
          <w:szCs w:val="24"/>
          <w:u w:color="000000"/>
          <w:rtl w:val="0"/>
        </w:rPr>
        <w:t>Panchkarma</w:t>
      </w:r>
      <w:r>
        <w:rPr>
          <w:rFonts w:ascii="Calibri" w:cs="Calibri" w:hAnsi="Calibri" w:eastAsia="Calibri"/>
          <w:sz w:val="24"/>
          <w:szCs w:val="24"/>
          <w:u w:color="000000"/>
          <w:rtl w:val="0"/>
          <w:lang w:val="en-US"/>
        </w:rPr>
        <w:t xml:space="preserve"> procedures or oral medicine and its dose according to the </w:t>
      </w:r>
      <w:r>
        <w:rPr>
          <w:rFonts w:ascii="Calibri" w:cs="Calibri" w:hAnsi="Calibri" w:eastAsia="Calibri"/>
          <w:i w:val="1"/>
          <w:iCs w:val="1"/>
          <w:sz w:val="24"/>
          <w:szCs w:val="24"/>
          <w:u w:color="000000"/>
          <w:rtl w:val="0"/>
        </w:rPr>
        <w:t>Bala</w:t>
      </w:r>
      <w:r>
        <w:rPr>
          <w:rFonts w:ascii="Calibri" w:cs="Calibri" w:hAnsi="Calibri" w:eastAsia="Calibri"/>
          <w:sz w:val="24"/>
          <w:szCs w:val="24"/>
          <w:u w:color="000000"/>
          <w:rtl w:val="0"/>
          <w:lang w:val="en-US"/>
        </w:rPr>
        <w:t xml:space="preserve"> of the patient </w:t>
      </w:r>
      <w:r>
        <w:rPr>
          <w:rFonts w:ascii="Calibri" w:cs="Calibri" w:hAnsi="Calibri" w:eastAsia="Calibri"/>
          <w:sz w:val="24"/>
          <w:szCs w:val="24"/>
          <w:u w:color="000000"/>
          <w:rtl w:val="0"/>
          <w:lang w:val="en-US"/>
        </w:rPr>
        <w:t>[</w:t>
      </w:r>
      <w:r>
        <w:rPr>
          <w:rFonts w:ascii="Calibri" w:cs="Calibri" w:hAnsi="Calibri" w:eastAsia="Calibri"/>
          <w:sz w:val="24"/>
          <w:szCs w:val="24"/>
          <w:u w:color="000000"/>
          <w:rtl w:val="0"/>
        </w:rPr>
        <w:t>8</w:t>
      </w:r>
      <w:r>
        <w:rPr>
          <w:rFonts w:ascii="Calibri" w:cs="Calibri" w:hAnsi="Calibri" w:eastAsia="Calibri"/>
          <w:sz w:val="24"/>
          <w:szCs w:val="24"/>
          <w:u w:color="000000"/>
          <w:rtl w:val="0"/>
          <w:lang w:val="en-US"/>
        </w:rPr>
        <w:t>]</w:t>
      </w:r>
      <w:r>
        <w:rPr>
          <w:rFonts w:ascii="Calibri" w:cs="Calibri" w:hAnsi="Calibri" w:eastAsia="Calibri"/>
          <w:sz w:val="24"/>
          <w:szCs w:val="24"/>
          <w:u w:color="000000"/>
          <w:rtl w:val="0"/>
        </w:rPr>
        <w:t>.</w:t>
      </w:r>
    </w:p>
    <w:p>
      <w:pPr>
        <w:pStyle w:val="Body"/>
        <w:bidi w:val="0"/>
        <w:spacing w:after="200" w:line="276" w:lineRule="auto"/>
        <w:ind w:left="0" w:right="0" w:firstLine="0"/>
        <w:jc w:val="both"/>
        <w:rPr>
          <w:rFonts w:ascii="Calibri" w:cs="Calibri" w:hAnsi="Calibri" w:eastAsia="Calibri"/>
          <w:sz w:val="24"/>
          <w:szCs w:val="24"/>
          <w:u w:color="000000"/>
          <w:rtl w:val="0"/>
        </w:rPr>
      </w:pPr>
      <w:r>
        <w:rPr>
          <w:rFonts w:ascii="Calibri" w:cs="Calibri" w:hAnsi="Calibri" w:eastAsia="Calibri"/>
          <w:sz w:val="24"/>
          <w:szCs w:val="24"/>
          <w:u w:color="000000"/>
          <w:rtl w:val="0"/>
        </w:rPr>
        <w:tab/>
        <w:t xml:space="preserve">All the available Ayurvedic literatures, related peer-reviewed articles and research papers published in distinguished journals on </w:t>
      </w:r>
      <w:r>
        <w:rPr>
          <w:rFonts w:ascii="Calibri" w:cs="Calibri" w:hAnsi="Calibri" w:eastAsia="Calibri"/>
          <w:i w:val="1"/>
          <w:iCs w:val="1"/>
          <w:sz w:val="24"/>
          <w:szCs w:val="24"/>
          <w:u w:color="000000"/>
          <w:rtl w:val="0"/>
        </w:rPr>
        <w:t>Sara pariksha</w:t>
      </w:r>
      <w:r>
        <w:rPr>
          <w:rFonts w:ascii="Calibri" w:cs="Calibri" w:hAnsi="Calibri" w:eastAsia="Calibri"/>
          <w:sz w:val="24"/>
          <w:szCs w:val="24"/>
          <w:u w:color="000000"/>
          <w:rtl w:val="0"/>
          <w:lang w:val="en-US"/>
        </w:rPr>
        <w:t xml:space="preserve"> are reviewed, critically analyzed and reported in this article.</w:t>
      </w:r>
    </w:p>
    <w:p>
      <w:pPr>
        <w:pStyle w:val="Body"/>
        <w:bidi w:val="0"/>
        <w:spacing w:after="200" w:line="276" w:lineRule="auto"/>
        <w:ind w:left="0" w:right="0" w:firstLine="0"/>
        <w:jc w:val="both"/>
        <w:rPr>
          <w:rFonts w:ascii="Calibri" w:cs="Calibri" w:hAnsi="Calibri" w:eastAsia="Calibri"/>
          <w:sz w:val="24"/>
          <w:szCs w:val="24"/>
          <w:u w:color="000000"/>
          <w:rtl w:val="0"/>
        </w:rPr>
      </w:pPr>
      <w:r>
        <w:rPr>
          <w:rFonts w:ascii="Calibri" w:cs="Calibri" w:hAnsi="Calibri" w:eastAsia="Calibri"/>
          <w:b w:val="1"/>
          <w:bCs w:val="1"/>
          <w:sz w:val="24"/>
          <w:szCs w:val="24"/>
          <w:u w:color="000000"/>
          <w:rtl w:val="0"/>
          <w:lang w:val="en-US"/>
        </w:rPr>
        <w:t>Review results</w:t>
      </w:r>
    </w:p>
    <w:p>
      <w:pPr>
        <w:pStyle w:val="Body"/>
        <w:bidi w:val="0"/>
        <w:spacing w:after="200" w:line="276" w:lineRule="auto"/>
        <w:ind w:left="0" w:right="0" w:firstLine="0"/>
        <w:jc w:val="both"/>
        <w:rPr>
          <w:rFonts w:ascii="Calibri" w:cs="Calibri" w:hAnsi="Calibri" w:eastAsia="Calibri"/>
          <w:sz w:val="24"/>
          <w:szCs w:val="24"/>
          <w:u w:color="000000"/>
          <w:rtl w:val="0"/>
        </w:rPr>
      </w:pPr>
      <w:r>
        <w:rPr>
          <w:rFonts w:ascii="Calibri" w:cs="Calibri" w:hAnsi="Calibri" w:eastAsia="Calibri"/>
          <w:sz w:val="24"/>
          <w:szCs w:val="24"/>
          <w:u w:color="000000"/>
          <w:rtl w:val="0"/>
        </w:rPr>
        <w:tab/>
      </w:r>
      <w:r>
        <w:rPr>
          <w:rFonts w:ascii="Calibri" w:cs="Calibri" w:hAnsi="Calibri" w:eastAsia="Calibri"/>
          <w:i w:val="1"/>
          <w:iCs w:val="1"/>
          <w:sz w:val="24"/>
          <w:szCs w:val="24"/>
          <w:u w:color="000000"/>
          <w:rtl w:val="0"/>
        </w:rPr>
        <w:t>Acharya Sushruta</w:t>
      </w:r>
      <w:r>
        <w:rPr>
          <w:rFonts w:ascii="Calibri" w:cs="Calibri" w:hAnsi="Calibri" w:eastAsia="Calibri"/>
          <w:sz w:val="24"/>
          <w:szCs w:val="24"/>
          <w:u w:color="000000"/>
          <w:rtl w:val="0"/>
          <w:lang w:val="en-US"/>
        </w:rPr>
        <w:t xml:space="preserve"> classified </w:t>
      </w:r>
      <w:r>
        <w:rPr>
          <w:rFonts w:ascii="Calibri" w:cs="Calibri" w:hAnsi="Calibri" w:eastAsia="Calibri"/>
          <w:i w:val="1"/>
          <w:iCs w:val="1"/>
          <w:sz w:val="24"/>
          <w:szCs w:val="24"/>
          <w:u w:color="000000"/>
          <w:rtl w:val="0"/>
        </w:rPr>
        <w:t>Sara</w:t>
      </w:r>
      <w:r>
        <w:rPr>
          <w:rFonts w:ascii="Calibri" w:cs="Calibri" w:hAnsi="Calibri" w:eastAsia="Calibri"/>
          <w:sz w:val="24"/>
          <w:szCs w:val="24"/>
          <w:u w:color="000000"/>
          <w:rtl w:val="0"/>
          <w:lang w:val="en-US"/>
        </w:rPr>
        <w:t xml:space="preserve"> in eight types and described the characters of each one </w:t>
      </w:r>
      <w:r>
        <w:rPr>
          <w:rFonts w:ascii="Calibri" w:cs="Calibri" w:hAnsi="Calibri" w:eastAsia="Calibri"/>
          <w:sz w:val="24"/>
          <w:szCs w:val="24"/>
          <w:u w:color="000000"/>
          <w:rtl w:val="0"/>
          <w:lang w:val="en-US"/>
        </w:rPr>
        <w:t>[</w:t>
      </w:r>
      <w:r>
        <w:rPr>
          <w:rFonts w:ascii="Calibri" w:cs="Calibri" w:hAnsi="Calibri" w:eastAsia="Calibri"/>
          <w:sz w:val="24"/>
          <w:szCs w:val="24"/>
          <w:u w:color="000000"/>
          <w:rtl w:val="0"/>
        </w:rPr>
        <w:t>9</w:t>
      </w:r>
      <w:r>
        <w:rPr>
          <w:rFonts w:ascii="Calibri" w:cs="Calibri" w:hAnsi="Calibri" w:eastAsia="Calibri"/>
          <w:sz w:val="24"/>
          <w:szCs w:val="24"/>
          <w:u w:color="000000"/>
          <w:rtl w:val="0"/>
          <w:lang w:val="en-US"/>
        </w:rPr>
        <w:t>]</w:t>
      </w:r>
      <w:r>
        <w:rPr>
          <w:rFonts w:ascii="Calibri" w:cs="Calibri" w:hAnsi="Calibri" w:eastAsia="Calibri"/>
          <w:sz w:val="24"/>
          <w:szCs w:val="24"/>
          <w:u w:color="000000"/>
          <w:rtl w:val="0"/>
        </w:rPr>
        <w:t>.</w:t>
      </w:r>
      <w:r>
        <w:rPr>
          <w:rFonts w:ascii="Calibri" w:cs="Calibri" w:hAnsi="Calibri" w:eastAsia="Calibri"/>
          <w:sz w:val="24"/>
          <w:szCs w:val="24"/>
          <w:u w:color="000000"/>
          <w:vertAlign w:val="superscript"/>
          <w:rtl w:val="0"/>
        </w:rPr>
        <w:t xml:space="preserve"> </w:t>
      </w:r>
      <w:r>
        <w:rPr>
          <w:rFonts w:ascii="Calibri" w:cs="Calibri" w:hAnsi="Calibri" w:eastAsia="Calibri"/>
          <w:sz w:val="24"/>
          <w:szCs w:val="24"/>
          <w:u w:color="000000"/>
          <w:rtl w:val="0"/>
          <w:lang w:val="en-US"/>
        </w:rPr>
        <w:t xml:space="preserve">Among these eight, </w:t>
      </w:r>
      <w:r>
        <w:rPr>
          <w:rFonts w:ascii="Calibri" w:cs="Calibri" w:hAnsi="Calibri" w:eastAsia="Calibri"/>
          <w:i w:val="1"/>
          <w:iCs w:val="1"/>
          <w:sz w:val="24"/>
          <w:szCs w:val="24"/>
          <w:u w:color="000000"/>
          <w:rtl w:val="0"/>
        </w:rPr>
        <w:t>Sattva Sara</w:t>
      </w:r>
      <w:r>
        <w:rPr>
          <w:rFonts w:ascii="Calibri" w:cs="Calibri" w:hAnsi="Calibri" w:eastAsia="Calibri"/>
          <w:sz w:val="24"/>
          <w:szCs w:val="24"/>
          <w:u w:color="000000"/>
          <w:rtl w:val="0"/>
          <w:lang w:val="en-US"/>
        </w:rPr>
        <w:t xml:space="preserve"> denotes longer life and better prosperity than the </w:t>
      </w:r>
      <w:r>
        <w:rPr>
          <w:rFonts w:ascii="Calibri" w:cs="Calibri" w:hAnsi="Calibri" w:eastAsia="Calibri"/>
          <w:i w:val="1"/>
          <w:iCs w:val="1"/>
          <w:sz w:val="24"/>
          <w:szCs w:val="24"/>
          <w:u w:color="000000"/>
          <w:rtl w:val="0"/>
        </w:rPr>
        <w:t>Twaka Sara</w:t>
      </w:r>
      <w:r>
        <w:rPr>
          <w:rFonts w:ascii="Calibri" w:cs="Calibri" w:hAnsi="Calibri" w:eastAsia="Calibri"/>
          <w:sz w:val="24"/>
          <w:szCs w:val="24"/>
          <w:u w:color="000000"/>
          <w:rtl w:val="0"/>
        </w:rPr>
        <w:t xml:space="preserve">. </w:t>
      </w:r>
      <w:r>
        <w:rPr>
          <w:rFonts w:ascii="Calibri" w:cs="Calibri" w:hAnsi="Calibri" w:eastAsia="Calibri"/>
          <w:i w:val="1"/>
          <w:iCs w:val="1"/>
          <w:sz w:val="24"/>
          <w:szCs w:val="24"/>
          <w:u w:color="000000"/>
          <w:rtl w:val="0"/>
        </w:rPr>
        <w:t>Sushruta Samhita</w:t>
      </w:r>
      <w:r>
        <w:rPr>
          <w:rFonts w:ascii="Calibri" w:cs="Calibri" w:hAnsi="Calibri" w:eastAsia="Calibri"/>
          <w:sz w:val="24"/>
          <w:szCs w:val="24"/>
          <w:u w:color="000000"/>
          <w:rtl w:val="0"/>
          <w:lang w:val="en-US"/>
        </w:rPr>
        <w:t xml:space="preserve"> also emphasized that a physician can treat a patient more effectively, if he assesses the life expectancy of patient on the basis of the criteria of measurement of each body part and </w:t>
      </w:r>
      <w:r>
        <w:rPr>
          <w:rFonts w:ascii="Calibri" w:cs="Calibri" w:hAnsi="Calibri" w:eastAsia="Calibri"/>
          <w:i w:val="1"/>
          <w:iCs w:val="1"/>
          <w:sz w:val="24"/>
          <w:szCs w:val="24"/>
          <w:u w:color="000000"/>
          <w:rtl w:val="0"/>
          <w:lang w:val="it-IT"/>
        </w:rPr>
        <w:t xml:space="preserve">Sara </w:t>
      </w:r>
      <w:r>
        <w:rPr>
          <w:rFonts w:ascii="Calibri" w:cs="Calibri" w:hAnsi="Calibri" w:eastAsia="Calibri"/>
          <w:i w:val="1"/>
          <w:iCs w:val="1"/>
          <w:sz w:val="24"/>
          <w:szCs w:val="24"/>
          <w:u w:color="000000"/>
          <w:rtl w:val="0"/>
          <w:lang w:val="en-US"/>
        </w:rPr>
        <w:t>P</w:t>
      </w:r>
      <w:r>
        <w:rPr>
          <w:rFonts w:ascii="Calibri" w:cs="Calibri" w:hAnsi="Calibri" w:eastAsia="Calibri"/>
          <w:i w:val="1"/>
          <w:iCs w:val="1"/>
          <w:sz w:val="24"/>
          <w:szCs w:val="24"/>
          <w:u w:color="000000"/>
          <w:rtl w:val="0"/>
        </w:rPr>
        <w:t>ariksha</w:t>
      </w:r>
      <w:r>
        <w:rPr>
          <w:rFonts w:ascii="Calibri" w:cs="Calibri" w:hAnsi="Calibri" w:eastAsia="Calibri"/>
          <w:sz w:val="24"/>
          <w:szCs w:val="24"/>
          <w:u w:color="000000"/>
          <w:rtl w:val="0"/>
        </w:rPr>
        <w:t xml:space="preserve"> </w:t>
      </w:r>
      <w:r>
        <w:rPr>
          <w:rFonts w:ascii="Calibri" w:cs="Calibri" w:hAnsi="Calibri" w:eastAsia="Calibri"/>
          <w:sz w:val="24"/>
          <w:szCs w:val="24"/>
          <w:u w:color="000000"/>
          <w:rtl w:val="0"/>
          <w:lang w:val="en-US"/>
        </w:rPr>
        <w:t>[</w:t>
      </w:r>
      <w:r>
        <w:rPr>
          <w:rFonts w:ascii="Calibri" w:cs="Calibri" w:hAnsi="Calibri" w:eastAsia="Calibri"/>
          <w:sz w:val="24"/>
          <w:szCs w:val="24"/>
          <w:u w:color="000000"/>
          <w:rtl w:val="0"/>
        </w:rPr>
        <w:t>10</w:t>
      </w:r>
      <w:r>
        <w:rPr>
          <w:rFonts w:ascii="Calibri" w:cs="Calibri" w:hAnsi="Calibri" w:eastAsia="Calibri"/>
          <w:sz w:val="24"/>
          <w:szCs w:val="24"/>
          <w:u w:color="000000"/>
          <w:rtl w:val="0"/>
          <w:lang w:val="en-US"/>
        </w:rPr>
        <w:t>]</w:t>
      </w:r>
      <w:r>
        <w:rPr>
          <w:rFonts w:ascii="Calibri" w:cs="Calibri" w:hAnsi="Calibri" w:eastAsia="Calibri"/>
          <w:sz w:val="24"/>
          <w:szCs w:val="24"/>
          <w:u w:color="000000"/>
          <w:rtl w:val="0"/>
        </w:rPr>
        <w:t>.</w:t>
      </w:r>
      <w:r>
        <w:rPr>
          <w:rFonts w:ascii="Calibri" w:cs="Calibri" w:hAnsi="Calibri" w:eastAsia="Calibri"/>
          <w:sz w:val="24"/>
          <w:szCs w:val="24"/>
          <w:u w:color="000000"/>
          <w:vertAlign w:val="superscript"/>
          <w:rtl w:val="0"/>
          <w:lang w:val="en-US"/>
        </w:rPr>
        <w:t xml:space="preserve"> </w:t>
      </w:r>
      <w:r>
        <w:rPr>
          <w:rFonts w:ascii="Calibri" w:cs="Calibri" w:hAnsi="Calibri" w:eastAsia="Calibri"/>
          <w:i w:val="1"/>
          <w:iCs w:val="1"/>
          <w:sz w:val="24"/>
          <w:szCs w:val="24"/>
          <w:u w:color="000000"/>
          <w:rtl w:val="0"/>
        </w:rPr>
        <w:t>Acharya Kashyapa</w:t>
      </w:r>
      <w:r>
        <w:rPr>
          <w:rFonts w:ascii="Calibri" w:cs="Calibri" w:hAnsi="Calibri" w:eastAsia="Calibri"/>
          <w:sz w:val="24"/>
          <w:szCs w:val="24"/>
          <w:u w:color="000000"/>
          <w:rtl w:val="0"/>
          <w:lang w:val="en-US"/>
        </w:rPr>
        <w:t xml:space="preserve"> has mentioned nine types of </w:t>
      </w:r>
      <w:r>
        <w:rPr>
          <w:rFonts w:ascii="Calibri" w:cs="Calibri" w:hAnsi="Calibri" w:eastAsia="Calibri"/>
          <w:i w:val="1"/>
          <w:iCs w:val="1"/>
          <w:sz w:val="24"/>
          <w:szCs w:val="24"/>
          <w:u w:color="000000"/>
          <w:rtl w:val="0"/>
        </w:rPr>
        <w:t>Sara</w:t>
      </w:r>
      <w:r>
        <w:rPr>
          <w:rFonts w:ascii="Calibri" w:cs="Calibri" w:hAnsi="Calibri" w:eastAsia="Calibri"/>
          <w:sz w:val="24"/>
          <w:szCs w:val="24"/>
          <w:u w:color="000000"/>
          <w:rtl w:val="0"/>
          <w:lang w:val="en-US"/>
        </w:rPr>
        <w:t xml:space="preserve"> with </w:t>
      </w:r>
      <w:r>
        <w:rPr>
          <w:rFonts w:ascii="Calibri" w:cs="Calibri" w:hAnsi="Calibri" w:eastAsia="Calibri"/>
          <w:i w:val="1"/>
          <w:iCs w:val="1"/>
          <w:sz w:val="24"/>
          <w:szCs w:val="24"/>
          <w:u w:color="000000"/>
          <w:rtl w:val="0"/>
        </w:rPr>
        <w:t xml:space="preserve">Oja Sara </w:t>
      </w:r>
      <w:r>
        <w:rPr>
          <w:rFonts w:ascii="Calibri" w:cs="Calibri" w:hAnsi="Calibri" w:eastAsia="Calibri"/>
          <w:sz w:val="24"/>
          <w:szCs w:val="24"/>
          <w:u w:color="000000"/>
          <w:rtl w:val="0"/>
          <w:lang w:val="en-US"/>
        </w:rPr>
        <w:t xml:space="preserve">as an additional kind of </w:t>
      </w:r>
      <w:r>
        <w:rPr>
          <w:rFonts w:ascii="Calibri" w:cs="Calibri" w:hAnsi="Calibri" w:eastAsia="Calibri"/>
          <w:i w:val="1"/>
          <w:iCs w:val="1"/>
          <w:sz w:val="24"/>
          <w:szCs w:val="24"/>
          <w:u w:color="000000"/>
          <w:rtl w:val="0"/>
        </w:rPr>
        <w:t>Sara</w:t>
      </w:r>
      <w:r>
        <w:rPr>
          <w:rFonts w:ascii="Calibri" w:cs="Calibri" w:hAnsi="Calibri" w:eastAsia="Calibri"/>
          <w:sz w:val="24"/>
          <w:szCs w:val="24"/>
          <w:u w:color="000000"/>
          <w:rtl w:val="0"/>
        </w:rPr>
        <w:t xml:space="preserve"> </w:t>
      </w:r>
      <w:r>
        <w:rPr>
          <w:rFonts w:ascii="Calibri" w:cs="Calibri" w:hAnsi="Calibri" w:eastAsia="Calibri"/>
          <w:sz w:val="24"/>
          <w:szCs w:val="24"/>
          <w:u w:color="000000"/>
          <w:rtl w:val="0"/>
          <w:lang w:val="en-US"/>
        </w:rPr>
        <w:t>[</w:t>
      </w:r>
      <w:r>
        <w:rPr>
          <w:rFonts w:ascii="Calibri" w:cs="Calibri" w:hAnsi="Calibri" w:eastAsia="Calibri"/>
          <w:sz w:val="24"/>
          <w:szCs w:val="24"/>
          <w:u w:color="000000"/>
          <w:rtl w:val="0"/>
        </w:rPr>
        <w:t>11</w:t>
      </w:r>
      <w:r>
        <w:rPr>
          <w:rFonts w:ascii="Calibri" w:cs="Calibri" w:hAnsi="Calibri" w:eastAsia="Calibri"/>
          <w:sz w:val="24"/>
          <w:szCs w:val="24"/>
          <w:u w:color="000000"/>
          <w:rtl w:val="0"/>
          <w:lang w:val="en-US"/>
        </w:rPr>
        <w:t>]</w:t>
      </w:r>
      <w:r>
        <w:rPr>
          <w:rFonts w:ascii="Calibri" w:cs="Calibri" w:hAnsi="Calibri" w:eastAsia="Calibri"/>
          <w:sz w:val="24"/>
          <w:szCs w:val="24"/>
          <w:u w:color="000000"/>
          <w:rtl w:val="0"/>
        </w:rPr>
        <w:t>.</w:t>
      </w:r>
      <w:r>
        <w:rPr>
          <w:rFonts w:ascii="Calibri" w:cs="Calibri" w:hAnsi="Calibri" w:eastAsia="Calibri"/>
          <w:sz w:val="24"/>
          <w:szCs w:val="24"/>
          <w:u w:color="000000"/>
          <w:vertAlign w:val="superscript"/>
          <w:rtl w:val="0"/>
        </w:rPr>
        <w:t xml:space="preserve"> </w:t>
      </w:r>
      <w:r>
        <w:rPr>
          <w:rFonts w:ascii="Calibri" w:cs="Calibri" w:hAnsi="Calibri" w:eastAsia="Calibri"/>
          <w:i w:val="1"/>
          <w:iCs w:val="1"/>
          <w:sz w:val="24"/>
          <w:szCs w:val="24"/>
          <w:u w:color="000000"/>
          <w:rtl w:val="0"/>
        </w:rPr>
        <w:t xml:space="preserve">Acharya Vagbhata </w:t>
      </w:r>
      <w:r>
        <w:rPr>
          <w:rFonts w:ascii="Calibri" w:cs="Calibri" w:hAnsi="Calibri" w:eastAsia="Calibri"/>
          <w:sz w:val="24"/>
          <w:szCs w:val="24"/>
          <w:u w:color="000000"/>
          <w:rtl w:val="0"/>
          <w:lang w:val="en-US"/>
        </w:rPr>
        <w:t xml:space="preserve">has only given the types of </w:t>
      </w:r>
      <w:r>
        <w:rPr>
          <w:rFonts w:ascii="Calibri" w:cs="Calibri" w:hAnsi="Calibri" w:eastAsia="Calibri"/>
          <w:i w:val="1"/>
          <w:iCs w:val="1"/>
          <w:sz w:val="24"/>
          <w:szCs w:val="24"/>
          <w:u w:color="000000"/>
          <w:rtl w:val="0"/>
        </w:rPr>
        <w:t>Sara</w:t>
      </w:r>
      <w:r>
        <w:rPr>
          <w:rFonts w:ascii="Calibri" w:cs="Calibri" w:hAnsi="Calibri" w:eastAsia="Calibri"/>
          <w:sz w:val="24"/>
          <w:szCs w:val="24"/>
          <w:u w:color="000000"/>
          <w:rtl w:val="0"/>
          <w:lang w:val="en-US"/>
        </w:rPr>
        <w:t xml:space="preserve"> without describing their characteristics </w:t>
      </w:r>
      <w:r>
        <w:rPr>
          <w:rFonts w:ascii="Calibri" w:cs="Calibri" w:hAnsi="Calibri" w:eastAsia="Calibri"/>
          <w:sz w:val="24"/>
          <w:szCs w:val="24"/>
          <w:u w:color="000000"/>
          <w:rtl w:val="0"/>
          <w:lang w:val="en-US"/>
        </w:rPr>
        <w:t>[</w:t>
      </w:r>
      <w:r>
        <w:rPr>
          <w:rFonts w:ascii="Calibri" w:cs="Calibri" w:hAnsi="Calibri" w:eastAsia="Calibri"/>
          <w:sz w:val="24"/>
          <w:szCs w:val="24"/>
          <w:u w:color="000000"/>
          <w:rtl w:val="0"/>
        </w:rPr>
        <w:t>12,13</w:t>
      </w:r>
      <w:r>
        <w:rPr>
          <w:rFonts w:ascii="Calibri" w:cs="Calibri" w:hAnsi="Calibri" w:eastAsia="Calibri"/>
          <w:sz w:val="24"/>
          <w:szCs w:val="24"/>
          <w:u w:color="000000"/>
          <w:rtl w:val="0"/>
          <w:lang w:val="en-US"/>
        </w:rPr>
        <w:t>]</w:t>
      </w:r>
      <w:r>
        <w:rPr>
          <w:rFonts w:ascii="Calibri" w:cs="Calibri" w:hAnsi="Calibri" w:eastAsia="Calibri"/>
          <w:sz w:val="24"/>
          <w:szCs w:val="24"/>
          <w:u w:color="000000"/>
          <w:rtl w:val="0"/>
        </w:rPr>
        <w:t>.</w:t>
      </w:r>
    </w:p>
    <w:p>
      <w:pPr>
        <w:pStyle w:val="Body"/>
        <w:bidi w:val="0"/>
        <w:spacing w:after="200" w:line="276" w:lineRule="auto"/>
        <w:ind w:left="0" w:right="0" w:firstLine="0"/>
        <w:jc w:val="both"/>
        <w:rPr>
          <w:rFonts w:ascii="Calibri" w:cs="Calibri" w:hAnsi="Calibri" w:eastAsia="Calibri"/>
          <w:sz w:val="24"/>
          <w:szCs w:val="24"/>
          <w:u w:color="000000"/>
          <w:vertAlign w:val="superscript"/>
          <w:rtl w:val="0"/>
        </w:rPr>
      </w:pPr>
      <w:r>
        <w:rPr>
          <w:rFonts w:ascii="Calibri" w:cs="Calibri" w:hAnsi="Calibri" w:eastAsia="Calibri"/>
          <w:sz w:val="24"/>
          <w:szCs w:val="24"/>
          <w:u w:color="000000"/>
          <w:rtl w:val="0"/>
        </w:rPr>
        <w:tab/>
        <w:t xml:space="preserve">The author of </w:t>
      </w:r>
      <w:r>
        <w:rPr>
          <w:rFonts w:ascii="Calibri" w:cs="Calibri" w:hAnsi="Calibri" w:eastAsia="Calibri"/>
          <w:i w:val="1"/>
          <w:iCs w:val="1"/>
          <w:sz w:val="24"/>
          <w:szCs w:val="24"/>
          <w:u w:color="000000"/>
          <w:rtl w:val="0"/>
        </w:rPr>
        <w:t>Brihat Samhita, Acharya Varahmihir</w:t>
      </w:r>
      <w:r>
        <w:rPr>
          <w:rFonts w:ascii="Calibri" w:cs="Calibri" w:hAnsi="Calibri" w:eastAsia="Calibri"/>
          <w:sz w:val="24"/>
          <w:szCs w:val="24"/>
          <w:u w:color="000000"/>
          <w:rtl w:val="0"/>
          <w:lang w:val="en-US"/>
        </w:rPr>
        <w:t xml:space="preserve"> has described </w:t>
      </w:r>
      <w:r>
        <w:rPr>
          <w:rFonts w:ascii="Calibri" w:cs="Calibri" w:hAnsi="Calibri" w:eastAsia="Calibri"/>
          <w:i w:val="1"/>
          <w:iCs w:val="1"/>
          <w:sz w:val="24"/>
          <w:szCs w:val="24"/>
          <w:u w:color="000000"/>
          <w:rtl w:val="0"/>
        </w:rPr>
        <w:t>Sara Pariksha</w:t>
      </w:r>
      <w:r>
        <w:rPr>
          <w:rFonts w:ascii="Calibri" w:cs="Calibri" w:hAnsi="Calibri" w:eastAsia="Calibri"/>
          <w:sz w:val="24"/>
          <w:szCs w:val="24"/>
          <w:u w:color="000000"/>
          <w:rtl w:val="0"/>
          <w:lang w:val="en-US"/>
        </w:rPr>
        <w:t xml:space="preserve"> or nature and characters of persons according to </w:t>
      </w:r>
      <w:r>
        <w:rPr>
          <w:rFonts w:ascii="Calibri" w:cs="Calibri" w:hAnsi="Calibri" w:eastAsia="Calibri"/>
          <w:i w:val="1"/>
          <w:iCs w:val="1"/>
          <w:sz w:val="24"/>
          <w:szCs w:val="24"/>
          <w:u w:color="000000"/>
          <w:rtl w:val="0"/>
        </w:rPr>
        <w:t>Sara</w:t>
      </w:r>
      <w:r>
        <w:rPr>
          <w:rFonts w:ascii="Calibri" w:cs="Calibri" w:hAnsi="Calibri" w:eastAsia="Calibri"/>
          <w:sz w:val="24"/>
          <w:szCs w:val="24"/>
          <w:u w:color="000000"/>
          <w:rtl w:val="0"/>
        </w:rPr>
        <w:t xml:space="preserve"> </w:t>
      </w:r>
      <w:r>
        <w:rPr>
          <w:rFonts w:ascii="Calibri" w:cs="Calibri" w:hAnsi="Calibri" w:eastAsia="Calibri"/>
          <w:sz w:val="24"/>
          <w:szCs w:val="24"/>
          <w:u w:color="000000"/>
          <w:rtl w:val="0"/>
          <w:lang w:val="en-US"/>
        </w:rPr>
        <w:t>[</w:t>
      </w:r>
      <w:r>
        <w:rPr>
          <w:rFonts w:ascii="Calibri" w:cs="Calibri" w:hAnsi="Calibri" w:eastAsia="Calibri"/>
          <w:sz w:val="24"/>
          <w:szCs w:val="24"/>
          <w:u w:color="000000"/>
          <w:rtl w:val="0"/>
        </w:rPr>
        <w:t>14</w:t>
      </w:r>
      <w:r>
        <w:rPr>
          <w:rFonts w:ascii="Calibri" w:cs="Calibri" w:hAnsi="Calibri" w:eastAsia="Calibri"/>
          <w:sz w:val="24"/>
          <w:szCs w:val="24"/>
          <w:u w:color="000000"/>
          <w:rtl w:val="0"/>
          <w:lang w:val="en-US"/>
        </w:rPr>
        <w:t>]</w:t>
      </w:r>
      <w:r>
        <w:rPr>
          <w:rFonts w:ascii="Calibri" w:cs="Calibri" w:hAnsi="Calibri" w:eastAsia="Calibri"/>
          <w:sz w:val="24"/>
          <w:szCs w:val="24"/>
          <w:u w:color="000000"/>
          <w:rtl w:val="0"/>
        </w:rPr>
        <w:t>.</w:t>
      </w:r>
      <w:r>
        <w:rPr>
          <w:rFonts w:ascii="Calibri" w:cs="Calibri" w:hAnsi="Calibri" w:eastAsia="Calibri"/>
          <w:sz w:val="24"/>
          <w:szCs w:val="24"/>
          <w:u w:color="000000"/>
          <w:rtl w:val="0"/>
          <w:lang w:val="en-US"/>
        </w:rPr>
        <w:t xml:space="preserve"> </w:t>
      </w:r>
      <w:r>
        <w:rPr>
          <w:rFonts w:ascii="Calibri" w:cs="Calibri" w:hAnsi="Calibri" w:eastAsia="Calibri"/>
          <w:sz w:val="24"/>
          <w:szCs w:val="24"/>
          <w:u w:color="000000"/>
          <w:rtl w:val="0"/>
          <w:lang w:val="en-US"/>
        </w:rPr>
        <w:t xml:space="preserve">There is similarity in characters and result of </w:t>
      </w:r>
      <w:r>
        <w:rPr>
          <w:rFonts w:ascii="Calibri" w:cs="Calibri" w:hAnsi="Calibri" w:eastAsia="Calibri"/>
          <w:i w:val="1"/>
          <w:iCs w:val="1"/>
          <w:sz w:val="24"/>
          <w:szCs w:val="24"/>
          <w:u w:color="000000"/>
          <w:rtl w:val="0"/>
        </w:rPr>
        <w:t>Sara</w:t>
      </w:r>
      <w:r>
        <w:rPr>
          <w:rFonts w:ascii="Calibri" w:cs="Calibri" w:hAnsi="Calibri" w:eastAsia="Calibri"/>
          <w:sz w:val="24"/>
          <w:szCs w:val="24"/>
          <w:u w:color="000000"/>
          <w:rtl w:val="0"/>
          <w:lang w:val="en-US"/>
        </w:rPr>
        <w:t xml:space="preserve"> described in </w:t>
      </w:r>
      <w:r>
        <w:rPr>
          <w:rFonts w:ascii="Calibri" w:cs="Calibri" w:hAnsi="Calibri" w:eastAsia="Calibri"/>
          <w:i w:val="1"/>
          <w:iCs w:val="1"/>
          <w:sz w:val="24"/>
          <w:szCs w:val="24"/>
          <w:u w:color="000000"/>
          <w:rtl w:val="0"/>
        </w:rPr>
        <w:t>Brihat Samhita</w:t>
      </w:r>
      <w:r>
        <w:rPr>
          <w:rFonts w:ascii="Calibri" w:cs="Calibri" w:hAnsi="Calibri" w:eastAsia="Calibri"/>
          <w:sz w:val="24"/>
          <w:szCs w:val="24"/>
          <w:u w:color="000000"/>
          <w:rtl w:val="0"/>
          <w:lang w:val="en-US"/>
        </w:rPr>
        <w:t xml:space="preserve"> and </w:t>
      </w:r>
      <w:r>
        <w:rPr>
          <w:rFonts w:ascii="Calibri" w:cs="Calibri" w:hAnsi="Calibri" w:eastAsia="Calibri"/>
          <w:i w:val="1"/>
          <w:iCs w:val="1"/>
          <w:sz w:val="24"/>
          <w:szCs w:val="24"/>
          <w:u w:color="000000"/>
          <w:rtl w:val="0"/>
        </w:rPr>
        <w:t>Charak Samhita</w:t>
      </w:r>
      <w:r>
        <w:rPr>
          <w:rFonts w:ascii="Calibri" w:cs="Calibri" w:hAnsi="Calibri" w:eastAsia="Calibri"/>
          <w:sz w:val="24"/>
          <w:szCs w:val="24"/>
          <w:u w:color="000000"/>
          <w:rtl w:val="0"/>
          <w:lang w:val="en-US"/>
        </w:rPr>
        <w:t xml:space="preserve">. For example, the symptoms of </w:t>
      </w:r>
      <w:r>
        <w:rPr>
          <w:rFonts w:ascii="Calibri" w:cs="Calibri" w:hAnsi="Calibri" w:eastAsia="Calibri"/>
          <w:i w:val="1"/>
          <w:iCs w:val="1"/>
          <w:sz w:val="24"/>
          <w:szCs w:val="24"/>
          <w:u w:color="000000"/>
          <w:rtl w:val="0"/>
        </w:rPr>
        <w:t>Rakta Sara</w:t>
      </w:r>
      <w:r>
        <w:rPr>
          <w:rFonts w:ascii="Calibri" w:cs="Calibri" w:hAnsi="Calibri" w:eastAsia="Calibri"/>
          <w:sz w:val="24"/>
          <w:szCs w:val="24"/>
          <w:u w:color="000000"/>
          <w:rtl w:val="0"/>
          <w:lang w:val="en-US"/>
        </w:rPr>
        <w:t xml:space="preserve"> in </w:t>
      </w:r>
      <w:r>
        <w:rPr>
          <w:rFonts w:ascii="Calibri" w:cs="Calibri" w:hAnsi="Calibri" w:eastAsia="Calibri"/>
          <w:i w:val="1"/>
          <w:iCs w:val="1"/>
          <w:sz w:val="24"/>
          <w:szCs w:val="24"/>
          <w:u w:color="000000"/>
          <w:rtl w:val="0"/>
        </w:rPr>
        <w:t>Brihat Samhita</w:t>
      </w:r>
      <w:r>
        <w:rPr>
          <w:rFonts w:ascii="Calibri" w:cs="Calibri" w:hAnsi="Calibri" w:eastAsia="Calibri"/>
          <w:sz w:val="24"/>
          <w:szCs w:val="24"/>
          <w:u w:color="000000"/>
          <w:rtl w:val="0"/>
          <w:lang w:val="en-US"/>
        </w:rPr>
        <w:t xml:space="preserve"> are </w:t>
      </w:r>
      <w:r>
        <w:rPr>
          <w:rFonts w:ascii="Calibri" w:cs="Calibri" w:hAnsi="Calibri" w:eastAsia="Calibri" w:hint="default"/>
          <w:sz w:val="24"/>
          <w:szCs w:val="24"/>
          <w:u w:color="000000"/>
          <w:rtl w:val="0"/>
          <w:lang w:val="en-US"/>
        </w:rPr>
        <w:t>‘</w:t>
      </w:r>
      <w:r>
        <w:rPr>
          <w:rFonts w:ascii="Calibri" w:cs="Calibri" w:hAnsi="Calibri" w:eastAsia="Calibri"/>
          <w:sz w:val="24"/>
          <w:szCs w:val="24"/>
          <w:u w:color="000000"/>
          <w:rtl w:val="0"/>
          <w:lang w:val="en-US"/>
        </w:rPr>
        <w:t>reddish palate, lips, teeth, gums, tongue, anus, hands, feet and eyes.</w:t>
      </w:r>
      <w:r>
        <w:rPr>
          <w:rFonts w:ascii="Calibri" w:cs="Calibri" w:hAnsi="Calibri" w:eastAsia="Calibri" w:hint="default"/>
          <w:sz w:val="24"/>
          <w:szCs w:val="24"/>
          <w:u w:color="000000"/>
          <w:rtl w:val="0"/>
          <w:lang w:val="en-US"/>
        </w:rPr>
        <w:t xml:space="preserve">’ </w:t>
      </w:r>
      <w:r>
        <w:rPr>
          <w:rFonts w:ascii="Calibri" w:cs="Calibri" w:hAnsi="Calibri" w:eastAsia="Calibri"/>
          <w:sz w:val="24"/>
          <w:szCs w:val="24"/>
          <w:u w:color="000000"/>
          <w:rtl w:val="0"/>
          <w:lang w:val="en-US"/>
        </w:rPr>
        <w:t xml:space="preserve">Similarly in </w:t>
      </w:r>
      <w:r>
        <w:rPr>
          <w:rFonts w:ascii="Calibri" w:cs="Calibri" w:hAnsi="Calibri" w:eastAsia="Calibri"/>
          <w:i w:val="1"/>
          <w:iCs w:val="1"/>
          <w:sz w:val="24"/>
          <w:szCs w:val="24"/>
          <w:u w:color="000000"/>
          <w:rtl w:val="0"/>
        </w:rPr>
        <w:t>Charak</w:t>
      </w:r>
      <w:r>
        <w:rPr>
          <w:rFonts w:ascii="Calibri" w:cs="Calibri" w:hAnsi="Calibri" w:eastAsia="Calibri"/>
          <w:sz w:val="24"/>
          <w:szCs w:val="24"/>
          <w:u w:color="000000"/>
          <w:rtl w:val="0"/>
        </w:rPr>
        <w:t xml:space="preserve"> </w:t>
      </w:r>
      <w:r>
        <w:rPr>
          <w:rFonts w:ascii="Calibri" w:cs="Calibri" w:hAnsi="Calibri" w:eastAsia="Calibri"/>
          <w:i w:val="1"/>
          <w:iCs w:val="1"/>
          <w:sz w:val="24"/>
          <w:szCs w:val="24"/>
          <w:u w:color="000000"/>
          <w:rtl w:val="0"/>
          <w:lang w:val="sv-SE"/>
        </w:rPr>
        <w:t>Samhita</w:t>
      </w:r>
      <w:r>
        <w:rPr>
          <w:rFonts w:ascii="Calibri" w:cs="Calibri" w:hAnsi="Calibri" w:eastAsia="Calibri"/>
          <w:sz w:val="24"/>
          <w:szCs w:val="24"/>
          <w:u w:color="000000"/>
          <w:rtl w:val="0"/>
        </w:rPr>
        <w:t xml:space="preserve">, </w:t>
      </w:r>
      <w:r>
        <w:rPr>
          <w:rFonts w:ascii="Calibri" w:cs="Calibri" w:hAnsi="Calibri" w:eastAsia="Calibri"/>
          <w:i w:val="1"/>
          <w:iCs w:val="1"/>
          <w:sz w:val="24"/>
          <w:szCs w:val="24"/>
          <w:u w:color="000000"/>
          <w:rtl w:val="0"/>
        </w:rPr>
        <w:t>Raktasara</w:t>
      </w:r>
      <w:r>
        <w:rPr>
          <w:rFonts w:ascii="Calibri" w:cs="Calibri" w:hAnsi="Calibri" w:eastAsia="Calibri"/>
          <w:sz w:val="24"/>
          <w:szCs w:val="24"/>
          <w:u w:color="000000"/>
          <w:rtl w:val="0"/>
          <w:lang w:val="en-US"/>
        </w:rPr>
        <w:t xml:space="preserve"> persons have </w:t>
      </w:r>
      <w:r>
        <w:rPr>
          <w:rFonts w:ascii="Calibri" w:cs="Calibri" w:hAnsi="Calibri" w:eastAsia="Calibri" w:hint="default"/>
          <w:sz w:val="24"/>
          <w:szCs w:val="24"/>
          <w:u w:color="000000"/>
          <w:rtl w:val="0"/>
          <w:lang w:val="en-US"/>
        </w:rPr>
        <w:t>‘</w:t>
      </w:r>
      <w:r>
        <w:rPr>
          <w:rFonts w:ascii="Calibri" w:cs="Calibri" w:hAnsi="Calibri" w:eastAsia="Calibri"/>
          <w:sz w:val="24"/>
          <w:szCs w:val="24"/>
          <w:u w:color="000000"/>
          <w:rtl w:val="0"/>
          <w:lang w:val="en-US"/>
        </w:rPr>
        <w:t>the ears, eyes, mouth, tongue, lips, nose, hands and sole of the feet, nails, forehead and genitals unctuous, reddish and full of lusture.</w:t>
      </w:r>
      <w:r>
        <w:rPr>
          <w:rFonts w:ascii="Calibri" w:cs="Calibri" w:hAnsi="Calibri" w:eastAsia="Calibri" w:hint="default"/>
          <w:sz w:val="24"/>
          <w:szCs w:val="24"/>
          <w:u w:color="000000"/>
          <w:rtl w:val="0"/>
          <w:lang w:val="en-US"/>
        </w:rPr>
        <w:t>’</w:t>
      </w:r>
      <w:r>
        <w:rPr>
          <w:rFonts w:ascii="Calibri" w:cs="Calibri" w:hAnsi="Calibri" w:eastAsia="Calibri"/>
          <w:sz w:val="24"/>
          <w:szCs w:val="24"/>
          <w:u w:color="000000"/>
          <w:rtl w:val="0"/>
          <w:lang w:val="en-US"/>
        </w:rPr>
        <w:t xml:space="preserve"> </w:t>
      </w:r>
      <w:r>
        <w:rPr>
          <w:rFonts w:ascii="Calibri" w:cs="Calibri" w:hAnsi="Calibri" w:eastAsia="Calibri"/>
          <w:sz w:val="24"/>
          <w:szCs w:val="24"/>
          <w:u w:color="000000"/>
          <w:rtl w:val="0"/>
          <w:lang w:val="en-US"/>
        </w:rPr>
        <w:t xml:space="preserve">On the basis of physical characters, the knowledge of mental characters and physical &amp; mental strength can be understood </w:t>
      </w:r>
      <w:r>
        <w:rPr>
          <w:rFonts w:ascii="Calibri" w:cs="Calibri" w:hAnsi="Calibri" w:eastAsia="Calibri"/>
          <w:sz w:val="24"/>
          <w:szCs w:val="24"/>
          <w:u w:color="000000"/>
          <w:rtl w:val="0"/>
          <w:lang w:val="en-US"/>
        </w:rPr>
        <w:t>[</w:t>
      </w:r>
      <w:r>
        <w:rPr>
          <w:rFonts w:ascii="Calibri" w:cs="Calibri" w:hAnsi="Calibri" w:eastAsia="Calibri"/>
          <w:sz w:val="24"/>
          <w:szCs w:val="24"/>
          <w:u w:color="000000"/>
          <w:rtl w:val="0"/>
        </w:rPr>
        <w:t>14</w:t>
      </w:r>
      <w:r>
        <w:rPr>
          <w:rFonts w:ascii="Calibri" w:cs="Calibri" w:hAnsi="Calibri" w:eastAsia="Calibri"/>
          <w:sz w:val="24"/>
          <w:szCs w:val="24"/>
          <w:u w:color="000000"/>
          <w:rtl w:val="0"/>
          <w:lang w:val="en-US"/>
        </w:rPr>
        <w:t>]</w:t>
      </w:r>
      <w:r>
        <w:rPr>
          <w:rFonts w:ascii="Calibri" w:cs="Calibri" w:hAnsi="Calibri" w:eastAsia="Calibri"/>
          <w:sz w:val="24"/>
          <w:szCs w:val="24"/>
          <w:u w:color="000000"/>
          <w:rtl w:val="0"/>
        </w:rPr>
        <w:t>.</w:t>
      </w:r>
    </w:p>
    <w:p>
      <w:pPr>
        <w:pStyle w:val="Body"/>
        <w:bidi w:val="0"/>
        <w:spacing w:after="200" w:line="276" w:lineRule="auto"/>
        <w:ind w:left="0" w:right="0" w:firstLine="0"/>
        <w:jc w:val="both"/>
        <w:rPr>
          <w:rFonts w:ascii="Calibri" w:cs="Calibri" w:hAnsi="Calibri" w:eastAsia="Calibri"/>
          <w:sz w:val="24"/>
          <w:szCs w:val="24"/>
          <w:u w:color="000000"/>
          <w:rtl w:val="0"/>
        </w:rPr>
      </w:pPr>
      <w:r>
        <w:rPr>
          <w:rFonts w:ascii="Calibri" w:cs="Calibri" w:hAnsi="Calibri" w:eastAsia="Calibri"/>
          <w:sz w:val="24"/>
          <w:szCs w:val="24"/>
          <w:u w:color="000000"/>
          <w:vertAlign w:val="superscript"/>
          <w:rtl w:val="0"/>
        </w:rPr>
        <w:tab/>
      </w:r>
      <w:r>
        <w:rPr>
          <w:rFonts w:ascii="Calibri" w:cs="Calibri" w:hAnsi="Calibri" w:eastAsia="Calibri"/>
          <w:sz w:val="24"/>
          <w:szCs w:val="24"/>
          <w:u w:color="000000"/>
          <w:rtl w:val="0"/>
          <w:lang w:val="en-US"/>
        </w:rPr>
        <w:t xml:space="preserve">The qualities of eight types of Sara according to </w:t>
      </w:r>
      <w:r>
        <w:rPr>
          <w:rFonts w:ascii="Calibri" w:cs="Calibri" w:hAnsi="Calibri" w:eastAsia="Calibri"/>
          <w:i w:val="1"/>
          <w:iCs w:val="1"/>
          <w:sz w:val="24"/>
          <w:szCs w:val="24"/>
          <w:u w:color="000000"/>
          <w:rtl w:val="0"/>
        </w:rPr>
        <w:t>Acharya Charak</w:t>
      </w:r>
      <w:r>
        <w:rPr>
          <w:rFonts w:ascii="Calibri" w:cs="Calibri" w:hAnsi="Calibri" w:eastAsia="Calibri"/>
          <w:sz w:val="24"/>
          <w:szCs w:val="24"/>
          <w:u w:color="000000"/>
          <w:rtl w:val="0"/>
          <w:lang w:val="en-US"/>
        </w:rPr>
        <w:t xml:space="preserve"> and </w:t>
      </w:r>
      <w:r>
        <w:rPr>
          <w:rFonts w:ascii="Calibri" w:cs="Calibri" w:hAnsi="Calibri" w:eastAsia="Calibri"/>
          <w:i w:val="1"/>
          <w:iCs w:val="1"/>
          <w:sz w:val="24"/>
          <w:szCs w:val="24"/>
          <w:u w:color="000000"/>
          <w:rtl w:val="0"/>
          <w:lang w:val="en-US"/>
        </w:rPr>
        <w:t>Sushruta</w:t>
      </w:r>
      <w:r>
        <w:rPr>
          <w:rFonts w:ascii="Calibri" w:cs="Calibri" w:hAnsi="Calibri" w:eastAsia="Calibri"/>
          <w:sz w:val="24"/>
          <w:szCs w:val="24"/>
          <w:u w:color="000000"/>
          <w:rtl w:val="0"/>
          <w:lang w:val="en-US"/>
        </w:rPr>
        <w:t xml:space="preserve"> are listed in the table1.</w:t>
      </w:r>
      <w:r>
        <w:rPr>
          <w:rFonts w:ascii="Calibri" w:cs="Calibri" w:hAnsi="Calibri" w:eastAsia="Calibri"/>
          <w:sz w:val="24"/>
          <w:szCs w:val="24"/>
          <w:u w:color="000000"/>
          <w:rtl w:val="0"/>
          <w:lang w:val="en-US"/>
        </w:rPr>
        <w:t xml:space="preserve"> </w:t>
      </w:r>
    </w:p>
    <w:p>
      <w:pPr>
        <w:pStyle w:val="Body"/>
        <w:bidi w:val="0"/>
        <w:spacing w:after="200" w:line="276" w:lineRule="auto"/>
        <w:ind w:left="1440" w:right="0" w:firstLine="720"/>
        <w:jc w:val="both"/>
        <w:rPr>
          <w:rFonts w:ascii="Calibri" w:cs="Calibri" w:hAnsi="Calibri" w:eastAsia="Calibri"/>
          <w:sz w:val="24"/>
          <w:szCs w:val="24"/>
          <w:u w:color="000000"/>
          <w:rtl w:val="0"/>
        </w:rPr>
      </w:pPr>
      <w:r>
        <w:rPr>
          <w:rFonts w:ascii="Calibri" w:cs="Calibri" w:hAnsi="Calibri" w:eastAsia="Calibri"/>
          <w:sz w:val="24"/>
          <w:szCs w:val="24"/>
          <w:u w:color="000000"/>
          <w:rtl w:val="0"/>
          <w:lang w:val="en-US"/>
        </w:rPr>
        <w:t>Table 1: Qualities of eight types of Sara</w:t>
      </w:r>
    </w:p>
    <w:tbl>
      <w:tblPr>
        <w:tblW w:w="935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64"/>
        <w:gridCol w:w="1176"/>
        <w:gridCol w:w="1113"/>
        <w:gridCol w:w="343"/>
        <w:gridCol w:w="685"/>
        <w:gridCol w:w="300"/>
        <w:gridCol w:w="2440"/>
        <w:gridCol w:w="2329"/>
      </w:tblGrid>
      <w:tr>
        <w:tblPrEx>
          <w:shd w:val="clear" w:color="auto" w:fill="ced7e7"/>
        </w:tblPrEx>
        <w:trPr>
          <w:trHeight w:val="300" w:hRule="atLeast"/>
        </w:trPr>
        <w:tc>
          <w:tcPr>
            <w:tcW w:type="dxa" w:w="9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spacing w:after="200" w:line="276" w:lineRule="auto"/>
              <w:ind w:left="0" w:right="0" w:firstLine="0"/>
              <w:jc w:val="both"/>
              <w:rPr>
                <w:rtl w:val="0"/>
              </w:rPr>
            </w:pPr>
            <w:r>
              <w:rPr>
                <w:rFonts w:ascii="Times New Roman" w:hAnsi="Times New Roman"/>
                <w:b w:val="1"/>
                <w:bCs w:val="1"/>
                <w:sz w:val="24"/>
                <w:szCs w:val="24"/>
                <w:u w:color="000000"/>
                <w:rtl w:val="0"/>
                <w:lang w:val="en-US"/>
              </w:rPr>
              <w:t>S.No.</w:t>
            </w:r>
          </w:p>
        </w:tc>
        <w:tc>
          <w:tcPr>
            <w:tcW w:type="dxa" w:w="11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b w:val="1"/>
                <w:bCs w:val="1"/>
                <w:sz w:val="24"/>
                <w:szCs w:val="24"/>
                <w:u w:color="000000"/>
                <w:rtl w:val="0"/>
                <w:lang w:val="en-US"/>
              </w:rPr>
              <w:t>Sara</w:t>
            </w:r>
          </w:p>
        </w:tc>
        <w:tc>
          <w:tcPr>
            <w:tcW w:type="dxa" w:w="4880"/>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Times New Roman" w:hAnsi="Times New Roman"/>
                <w:b w:val="1"/>
                <w:bCs w:val="1"/>
                <w:i w:val="1"/>
                <w:iCs w:val="1"/>
                <w:sz w:val="24"/>
                <w:szCs w:val="24"/>
                <w:u w:color="000000"/>
                <w:rtl w:val="0"/>
                <w:lang w:val="en-US"/>
              </w:rPr>
              <w:t>Acharya Charak</w:t>
            </w:r>
          </w:p>
        </w:tc>
        <w:tc>
          <w:tcPr>
            <w:tcW w:type="dxa" w:w="23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center"/>
              <w:rPr>
                <w:rtl w:val="0"/>
              </w:rPr>
            </w:pPr>
            <w:r>
              <w:rPr>
                <w:rFonts w:ascii="Times New Roman" w:hAnsi="Times New Roman"/>
                <w:b w:val="1"/>
                <w:bCs w:val="1"/>
                <w:i w:val="1"/>
                <w:iCs w:val="1"/>
                <w:sz w:val="24"/>
                <w:szCs w:val="24"/>
                <w:u w:color="000000"/>
                <w:rtl w:val="0"/>
                <w:lang w:val="en-US"/>
              </w:rPr>
              <w:t>Acharya Sushruta</w:t>
            </w:r>
          </w:p>
        </w:tc>
      </w:tr>
      <w:tr>
        <w:tblPrEx>
          <w:shd w:val="clear" w:color="auto" w:fill="ced7e7"/>
        </w:tblPrEx>
        <w:trPr>
          <w:trHeight w:val="600" w:hRule="atLeast"/>
        </w:trPr>
        <w:tc>
          <w:tcPr>
            <w:tcW w:type="dxa" w:w="96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117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Twak Sara</w:t>
            </w:r>
          </w:p>
        </w:tc>
        <w:tc>
          <w:tcPr>
            <w:tcW w:type="dxa" w:w="11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Skin</w:t>
            </w:r>
          </w:p>
        </w:tc>
        <w:tc>
          <w:tcPr>
            <w:tcW w:type="dxa" w:w="3767"/>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Unctuous, smooth, soft, clear, lustrous</w:t>
            </w:r>
          </w:p>
        </w:tc>
        <w:tc>
          <w:tcPr>
            <w:tcW w:type="dxa" w:w="232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Skin &amp; hair glistening and soft</w:t>
            </w:r>
          </w:p>
        </w:tc>
      </w:tr>
      <w:tr>
        <w:tblPrEx>
          <w:shd w:val="clear" w:color="auto" w:fill="ced7e7"/>
        </w:tblPrEx>
        <w:trPr>
          <w:trHeight w:val="300" w:hRule="atLeast"/>
        </w:trPr>
        <w:tc>
          <w:tcPr>
            <w:tcW w:type="dxa" w:w="96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Pr>
          <w:p/>
        </w:tc>
        <w:tc>
          <w:tcPr>
            <w:tcW w:type="dxa" w:w="117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Pr>
          <w:p/>
        </w:tc>
        <w:tc>
          <w:tcPr>
            <w:tcW w:type="dxa" w:w="11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Hair</w:t>
            </w:r>
          </w:p>
        </w:tc>
        <w:tc>
          <w:tcPr>
            <w:tcW w:type="dxa" w:w="3767"/>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Fine, sparse, deep rooted, delicate</w:t>
            </w:r>
          </w:p>
        </w:tc>
        <w:tc>
          <w:tcPr>
            <w:tcW w:type="dxa" w:w="232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Pr>
          <w:p/>
        </w:tc>
      </w:tr>
      <w:tr>
        <w:tblPrEx>
          <w:shd w:val="clear" w:color="auto" w:fill="ced7e7"/>
        </w:tblPrEx>
        <w:trPr>
          <w:trHeight w:val="900" w:hRule="atLeast"/>
        </w:trPr>
        <w:tc>
          <w:tcPr>
            <w:tcW w:type="dxa" w:w="96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Pr>
          <w:p/>
        </w:tc>
        <w:tc>
          <w:tcPr>
            <w:tcW w:type="dxa" w:w="117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Pr>
          <w:p/>
        </w:tc>
        <w:tc>
          <w:tcPr>
            <w:tcW w:type="dxa" w:w="11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Mental features</w:t>
            </w:r>
          </w:p>
        </w:tc>
        <w:tc>
          <w:tcPr>
            <w:tcW w:type="dxa" w:w="3767"/>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 xml:space="preserve">Happiness, good fortune, power, enjoyment, intelligence, learning, health, cheerfulness, longevity </w:t>
            </w:r>
            <w:r>
              <w:rPr>
                <w:rFonts w:ascii="Times New Roman" w:hAnsi="Times New Roman"/>
                <w:sz w:val="24"/>
                <w:szCs w:val="24"/>
                <w:u w:color="000000"/>
                <w:rtl w:val="0"/>
                <w:lang w:val="en-US"/>
              </w:rPr>
              <w:t>[</w:t>
            </w:r>
            <w:r>
              <w:rPr>
                <w:rFonts w:ascii="Times New Roman" w:hAnsi="Times New Roman"/>
                <w:sz w:val="24"/>
                <w:szCs w:val="24"/>
                <w:u w:color="000000"/>
                <w:rtl w:val="0"/>
                <w:lang w:val="en-US"/>
              </w:rPr>
              <w:t>15</w:t>
            </w:r>
            <w:r>
              <w:rPr>
                <w:rFonts w:ascii="Times New Roman" w:hAnsi="Times New Roman"/>
                <w:sz w:val="24"/>
                <w:szCs w:val="24"/>
                <w:u w:color="000000"/>
                <w:rtl w:val="0"/>
                <w:lang w:val="en-US"/>
              </w:rPr>
              <w:t>]</w:t>
            </w:r>
          </w:p>
        </w:tc>
        <w:tc>
          <w:tcPr>
            <w:tcW w:type="dxa" w:w="232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Pr>
          <w:p/>
        </w:tc>
      </w:tr>
      <w:tr>
        <w:tblPrEx>
          <w:shd w:val="clear" w:color="auto" w:fill="ced7e7"/>
        </w:tblPrEx>
        <w:trPr>
          <w:trHeight w:val="900" w:hRule="atLeast"/>
        </w:trPr>
        <w:tc>
          <w:tcPr>
            <w:tcW w:type="dxa" w:w="96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17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Rakta Sara</w:t>
            </w:r>
          </w:p>
        </w:tc>
        <w:tc>
          <w:tcPr>
            <w:tcW w:type="dxa" w:w="145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Times New Roman" w:hAnsi="Times New Roman"/>
                <w:sz w:val="24"/>
                <w:szCs w:val="24"/>
                <w:u w:color="000000"/>
                <w:rtl w:val="0"/>
                <w:lang w:val="en-US"/>
              </w:rPr>
              <w:t xml:space="preserve">Ear,eye,face, tongue,nose, lips </w:t>
            </w:r>
          </w:p>
        </w:tc>
        <w:tc>
          <w:tcPr>
            <w:tcW w:type="dxa" w:w="342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palm of hands, sole of feet, nails, forehead and genitals are unctuous, red &amp; brilliant</w:t>
            </w:r>
          </w:p>
        </w:tc>
        <w:tc>
          <w:tcPr>
            <w:tcW w:type="dxa" w:w="232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Unctuous &amp; coppery nails, eyes, palate, tongue, lips, palm &amp; soles</w:t>
            </w:r>
          </w:p>
        </w:tc>
      </w:tr>
      <w:tr>
        <w:tblPrEx>
          <w:shd w:val="clear" w:color="auto" w:fill="ced7e7"/>
        </w:tblPrEx>
        <w:trPr>
          <w:trHeight w:val="1500" w:hRule="atLeast"/>
        </w:trPr>
        <w:tc>
          <w:tcPr>
            <w:tcW w:type="dxa" w:w="96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17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45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Mental features</w:t>
            </w:r>
          </w:p>
        </w:tc>
        <w:tc>
          <w:tcPr>
            <w:tcW w:type="dxa" w:w="342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 xml:space="preserve">Happiness, sharp intellect, magnanimity, tenderness, moderate strength, lack of endurance and tolerance to heat </w:t>
            </w:r>
            <w:r>
              <w:rPr>
                <w:rFonts w:ascii="Times New Roman" w:hAnsi="Times New Roman"/>
                <w:sz w:val="24"/>
                <w:szCs w:val="24"/>
                <w:u w:color="000000"/>
                <w:rtl w:val="0"/>
                <w:lang w:val="en-US"/>
              </w:rPr>
              <w:t>[</w:t>
            </w:r>
            <w:r>
              <w:rPr>
                <w:rFonts w:ascii="Times New Roman" w:hAnsi="Times New Roman"/>
                <w:sz w:val="24"/>
                <w:szCs w:val="24"/>
                <w:u w:color="000000"/>
                <w:rtl w:val="0"/>
                <w:lang w:val="en-US"/>
              </w:rPr>
              <w:t>16</w:t>
            </w:r>
            <w:r>
              <w:rPr>
                <w:rFonts w:ascii="Times New Roman" w:hAnsi="Times New Roman"/>
                <w:sz w:val="24"/>
                <w:szCs w:val="24"/>
                <w:u w:color="000000"/>
                <w:rtl w:val="0"/>
                <w:lang w:val="en-US"/>
              </w:rPr>
              <w:t>]</w:t>
            </w:r>
          </w:p>
        </w:tc>
        <w:tc>
          <w:tcPr>
            <w:tcW w:type="dxa" w:w="232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1800" w:hRule="atLeast"/>
        </w:trPr>
        <w:tc>
          <w:tcPr>
            <w:tcW w:type="dxa" w:w="96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17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Mamsa Sara</w:t>
            </w:r>
          </w:p>
        </w:tc>
        <w:tc>
          <w:tcPr>
            <w:tcW w:type="dxa" w:w="244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Temples, forehead, nape, eyes, cheek, jaws, neck, shoulders, abdomen, axillae, chest, hands, feet and joints</w:t>
            </w:r>
          </w:p>
        </w:tc>
        <w:tc>
          <w:tcPr>
            <w:tcW w:type="dxa" w:w="24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Equipped with firm heavy and good looking muscles</w:t>
            </w:r>
          </w:p>
        </w:tc>
        <w:tc>
          <w:tcPr>
            <w:tcW w:type="dxa" w:w="232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Body without any depression, the bony joints are concealed and muscles are well developed</w:t>
            </w:r>
          </w:p>
        </w:tc>
      </w:tr>
      <w:tr>
        <w:tblPrEx>
          <w:shd w:val="clear" w:color="auto" w:fill="ced7e7"/>
        </w:tblPrEx>
        <w:trPr>
          <w:trHeight w:val="1800" w:hRule="atLeast"/>
        </w:trPr>
        <w:tc>
          <w:tcPr>
            <w:tcW w:type="dxa" w:w="96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17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244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Mental features</w:t>
            </w:r>
          </w:p>
        </w:tc>
        <w:tc>
          <w:tcPr>
            <w:tcW w:type="dxa" w:w="24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 xml:space="preserve">Forbearance, restraint, lack of greed, wealth, learning, happiness, simplicity, health, strength and longevity </w:t>
            </w:r>
            <w:r>
              <w:rPr>
                <w:rFonts w:ascii="Times New Roman" w:hAnsi="Times New Roman"/>
                <w:sz w:val="24"/>
                <w:szCs w:val="24"/>
                <w:u w:color="000000"/>
                <w:rtl w:val="0"/>
                <w:lang w:val="en-US"/>
              </w:rPr>
              <w:t>[</w:t>
            </w:r>
            <w:r>
              <w:rPr>
                <w:rFonts w:ascii="Times New Roman" w:hAnsi="Times New Roman"/>
                <w:sz w:val="24"/>
                <w:szCs w:val="24"/>
                <w:u w:color="000000"/>
                <w:rtl w:val="0"/>
                <w:lang w:val="en-US"/>
              </w:rPr>
              <w:t>17</w:t>
            </w:r>
            <w:r>
              <w:rPr>
                <w:rFonts w:ascii="Times New Roman" w:hAnsi="Times New Roman"/>
                <w:sz w:val="24"/>
                <w:szCs w:val="24"/>
                <w:u w:color="000000"/>
                <w:rtl w:val="0"/>
                <w:lang w:val="en-US"/>
              </w:rPr>
              <w:t>]</w:t>
            </w:r>
          </w:p>
        </w:tc>
        <w:tc>
          <w:tcPr>
            <w:tcW w:type="dxa" w:w="232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1200" w:hRule="atLeast"/>
        </w:trPr>
        <w:tc>
          <w:tcPr>
            <w:tcW w:type="dxa" w:w="96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17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Meda Sara</w:t>
            </w:r>
          </w:p>
        </w:tc>
        <w:tc>
          <w:tcPr>
            <w:tcW w:type="dxa" w:w="244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Complexion, voice, eyes, hair, skin hairs, nails, teeth, lips, urine and faeces</w:t>
            </w:r>
          </w:p>
        </w:tc>
        <w:tc>
          <w:tcPr>
            <w:tcW w:type="dxa" w:w="24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Unctuous</w:t>
            </w:r>
          </w:p>
        </w:tc>
        <w:tc>
          <w:tcPr>
            <w:tcW w:type="dxa" w:w="232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Unctuous urine and sweat, melodious voice, fleshy body and intolerance to exertion</w:t>
            </w:r>
          </w:p>
        </w:tc>
      </w:tr>
      <w:tr>
        <w:tblPrEx>
          <w:shd w:val="clear" w:color="auto" w:fill="ced7e7"/>
        </w:tblPrEx>
        <w:trPr>
          <w:trHeight w:val="1500" w:hRule="atLeast"/>
        </w:trPr>
        <w:tc>
          <w:tcPr>
            <w:tcW w:type="dxa" w:w="96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17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244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Mental features</w:t>
            </w:r>
          </w:p>
        </w:tc>
        <w:tc>
          <w:tcPr>
            <w:tcW w:type="dxa" w:w="24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 xml:space="preserve">Wealth, power, happiness, enjoyment, charity, simplicity and delicacy in dealings </w:t>
            </w:r>
            <w:r>
              <w:rPr>
                <w:rFonts w:ascii="Times New Roman" w:hAnsi="Times New Roman"/>
                <w:sz w:val="24"/>
                <w:szCs w:val="24"/>
                <w:u w:color="000000"/>
                <w:rtl w:val="0"/>
                <w:lang w:val="en-US"/>
              </w:rPr>
              <w:t>[</w:t>
            </w:r>
            <w:r>
              <w:rPr>
                <w:rFonts w:ascii="Times New Roman" w:hAnsi="Times New Roman"/>
                <w:sz w:val="24"/>
                <w:szCs w:val="24"/>
                <w:u w:color="000000"/>
                <w:rtl w:val="0"/>
                <w:lang w:val="en-US"/>
              </w:rPr>
              <w:t>18</w:t>
            </w:r>
            <w:r>
              <w:rPr>
                <w:rFonts w:ascii="Times New Roman" w:hAnsi="Times New Roman"/>
                <w:sz w:val="24"/>
                <w:szCs w:val="24"/>
                <w:u w:color="000000"/>
                <w:rtl w:val="0"/>
                <w:lang w:val="en-US"/>
              </w:rPr>
              <w:t>]</w:t>
            </w:r>
          </w:p>
        </w:tc>
        <w:tc>
          <w:tcPr>
            <w:tcW w:type="dxa" w:w="232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900" w:hRule="atLeast"/>
        </w:trPr>
        <w:tc>
          <w:tcPr>
            <w:tcW w:type="dxa" w:w="96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17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Asthi Sara</w:t>
            </w:r>
          </w:p>
        </w:tc>
        <w:tc>
          <w:tcPr>
            <w:tcW w:type="dxa" w:w="244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Heels, ankles, knees, elbows, collar bones, chin, head and joints</w:t>
            </w:r>
          </w:p>
        </w:tc>
        <w:tc>
          <w:tcPr>
            <w:tcW w:type="dxa" w:w="24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Prominent</w:t>
            </w:r>
          </w:p>
        </w:tc>
        <w:tc>
          <w:tcPr>
            <w:tcW w:type="dxa" w:w="232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Big head and shoulders and firm teeth, jaw, bone and nails</w:t>
            </w:r>
          </w:p>
        </w:tc>
      </w:tr>
      <w:tr>
        <w:tblPrEx>
          <w:shd w:val="clear" w:color="auto" w:fill="ced7e7"/>
        </w:tblPrEx>
        <w:trPr>
          <w:trHeight w:val="300" w:hRule="atLeast"/>
        </w:trPr>
        <w:tc>
          <w:tcPr>
            <w:tcW w:type="dxa" w:w="96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17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244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Bones, nails and teeth</w:t>
            </w:r>
          </w:p>
        </w:tc>
        <w:tc>
          <w:tcPr>
            <w:tcW w:type="dxa" w:w="24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Large</w:t>
            </w:r>
          </w:p>
        </w:tc>
        <w:tc>
          <w:tcPr>
            <w:tcW w:type="dxa" w:w="232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1500" w:hRule="atLeast"/>
        </w:trPr>
        <w:tc>
          <w:tcPr>
            <w:tcW w:type="dxa" w:w="96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17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244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Mental features</w:t>
            </w:r>
          </w:p>
        </w:tc>
        <w:tc>
          <w:tcPr>
            <w:tcW w:type="dxa" w:w="24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 xml:space="preserve">Enthusiastic, active, enduring, having strong and firm body as well as longevity </w:t>
            </w:r>
            <w:r>
              <w:rPr>
                <w:rFonts w:ascii="Times New Roman" w:hAnsi="Times New Roman"/>
                <w:sz w:val="24"/>
                <w:szCs w:val="24"/>
                <w:u w:color="000000"/>
                <w:rtl w:val="0"/>
                <w:lang w:val="en-US"/>
              </w:rPr>
              <w:t>[</w:t>
            </w:r>
            <w:r>
              <w:rPr>
                <w:rFonts w:ascii="Times New Roman" w:hAnsi="Times New Roman"/>
                <w:sz w:val="24"/>
                <w:szCs w:val="24"/>
                <w:u w:color="000000"/>
                <w:rtl w:val="0"/>
                <w:lang w:val="en-US"/>
              </w:rPr>
              <w:t>19</w:t>
            </w:r>
            <w:r>
              <w:rPr>
                <w:rFonts w:ascii="Times New Roman" w:hAnsi="Times New Roman"/>
                <w:sz w:val="24"/>
                <w:szCs w:val="24"/>
                <w:u w:color="000000"/>
                <w:rtl w:val="0"/>
                <w:lang w:val="en-US"/>
              </w:rPr>
              <w:t>]</w:t>
            </w:r>
          </w:p>
        </w:tc>
        <w:tc>
          <w:tcPr>
            <w:tcW w:type="dxa" w:w="232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600" w:hRule="atLeast"/>
        </w:trPr>
        <w:tc>
          <w:tcPr>
            <w:tcW w:type="dxa" w:w="96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117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Majja Sara</w:t>
            </w:r>
          </w:p>
        </w:tc>
        <w:tc>
          <w:tcPr>
            <w:tcW w:type="dxa" w:w="4880"/>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Soft organs, strong, unctuous complexion and sweet voice, prominent, long and rounded joints</w:t>
            </w:r>
          </w:p>
        </w:tc>
        <w:tc>
          <w:tcPr>
            <w:tcW w:type="dxa" w:w="232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Person is not lean, has superior strength, melodious and resonant voice, auspicious features and big eyes</w:t>
            </w:r>
          </w:p>
        </w:tc>
      </w:tr>
      <w:tr>
        <w:tblPrEx>
          <w:shd w:val="clear" w:color="auto" w:fill="ced7e7"/>
        </w:tblPrEx>
        <w:trPr>
          <w:trHeight w:val="1200" w:hRule="atLeast"/>
        </w:trPr>
        <w:tc>
          <w:tcPr>
            <w:tcW w:type="dxa" w:w="96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Pr>
          <w:p/>
        </w:tc>
        <w:tc>
          <w:tcPr>
            <w:tcW w:type="dxa" w:w="117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Pr>
          <w:p/>
        </w:tc>
        <w:tc>
          <w:tcPr>
            <w:tcW w:type="dxa" w:w="2140"/>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Mental features</w:t>
            </w:r>
          </w:p>
        </w:tc>
        <w:tc>
          <w:tcPr>
            <w:tcW w:type="dxa" w:w="274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 xml:space="preserve">Long-lived, strong and endowed with learning, wealth, understanding, progeny and respect </w:t>
            </w:r>
            <w:r>
              <w:rPr>
                <w:rFonts w:ascii="Times New Roman" w:hAnsi="Times New Roman"/>
                <w:sz w:val="24"/>
                <w:szCs w:val="24"/>
                <w:u w:color="000000"/>
                <w:rtl w:val="0"/>
                <w:lang w:val="en-US"/>
              </w:rPr>
              <w:t>[</w:t>
            </w:r>
            <w:r>
              <w:rPr>
                <w:rFonts w:ascii="Times New Roman" w:hAnsi="Times New Roman"/>
                <w:sz w:val="24"/>
                <w:szCs w:val="24"/>
                <w:u w:color="000000"/>
                <w:rtl w:val="0"/>
                <w:lang w:val="en-US"/>
              </w:rPr>
              <w:t>20</w:t>
            </w:r>
            <w:r>
              <w:rPr>
                <w:rFonts w:ascii="Times New Roman" w:hAnsi="Times New Roman"/>
                <w:sz w:val="24"/>
                <w:szCs w:val="24"/>
                <w:u w:color="000000"/>
                <w:rtl w:val="0"/>
                <w:lang w:val="en-US"/>
              </w:rPr>
              <w:t>]</w:t>
            </w:r>
          </w:p>
        </w:tc>
        <w:tc>
          <w:tcPr>
            <w:tcW w:type="dxa" w:w="232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Pr>
          <w:p/>
        </w:tc>
      </w:tr>
      <w:tr>
        <w:tblPrEx>
          <w:shd w:val="clear" w:color="auto" w:fill="ced7e7"/>
        </w:tblPrEx>
        <w:trPr>
          <w:trHeight w:val="1200" w:hRule="atLeast"/>
        </w:trPr>
        <w:tc>
          <w:tcPr>
            <w:tcW w:type="dxa" w:w="96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117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Sukra Sara</w:t>
            </w:r>
          </w:p>
        </w:tc>
        <w:tc>
          <w:tcPr>
            <w:tcW w:type="dxa" w:w="2140"/>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look</w:t>
            </w:r>
          </w:p>
        </w:tc>
        <w:tc>
          <w:tcPr>
            <w:tcW w:type="dxa" w:w="274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Charming person , looking with charm, eyes as if filled with milk, immensely exhilarated</w:t>
            </w:r>
          </w:p>
        </w:tc>
        <w:tc>
          <w:tcPr>
            <w:tcW w:type="dxa" w:w="232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Unctuous, compact and white bone, teeth and nails; with numerous progeny</w:t>
            </w:r>
          </w:p>
        </w:tc>
      </w:tr>
      <w:tr>
        <w:tblPrEx>
          <w:shd w:val="clear" w:color="auto" w:fill="ced7e7"/>
        </w:tblPrEx>
        <w:trPr>
          <w:trHeight w:val="600" w:hRule="atLeast"/>
        </w:trPr>
        <w:tc>
          <w:tcPr>
            <w:tcW w:type="dxa" w:w="96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Pr>
          <w:p/>
        </w:tc>
        <w:tc>
          <w:tcPr>
            <w:tcW w:type="dxa" w:w="117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Pr>
          <w:p/>
        </w:tc>
        <w:tc>
          <w:tcPr>
            <w:tcW w:type="dxa" w:w="2140"/>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teeth</w:t>
            </w:r>
          </w:p>
        </w:tc>
        <w:tc>
          <w:tcPr>
            <w:tcW w:type="dxa" w:w="274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Unctuous, rounded, firm, even and compact</w:t>
            </w:r>
          </w:p>
        </w:tc>
        <w:tc>
          <w:tcPr>
            <w:tcW w:type="dxa" w:w="232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Pr>
          <w:p/>
        </w:tc>
      </w:tr>
      <w:tr>
        <w:tblPrEx>
          <w:shd w:val="clear" w:color="auto" w:fill="ced7e7"/>
        </w:tblPrEx>
        <w:trPr>
          <w:trHeight w:val="600" w:hRule="atLeast"/>
        </w:trPr>
        <w:tc>
          <w:tcPr>
            <w:tcW w:type="dxa" w:w="96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Pr>
          <w:p/>
        </w:tc>
        <w:tc>
          <w:tcPr>
            <w:tcW w:type="dxa" w:w="117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Pr>
          <w:p/>
        </w:tc>
        <w:tc>
          <w:tcPr>
            <w:tcW w:type="dxa" w:w="4880"/>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Having pleasant and unctuous complexion and voice brilliant, having prominent buttocks</w:t>
            </w:r>
          </w:p>
        </w:tc>
        <w:tc>
          <w:tcPr>
            <w:tcW w:type="dxa" w:w="232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Pr>
          <w:p/>
        </w:tc>
      </w:tr>
      <w:tr>
        <w:tblPrEx>
          <w:shd w:val="clear" w:color="auto" w:fill="ced7e7"/>
        </w:tblPrEx>
        <w:trPr>
          <w:trHeight w:val="1500" w:hRule="atLeast"/>
        </w:trPr>
        <w:tc>
          <w:tcPr>
            <w:tcW w:type="dxa" w:w="96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Pr>
          <w:p/>
        </w:tc>
        <w:tc>
          <w:tcPr>
            <w:tcW w:type="dxa" w:w="117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Pr>
          <w:p/>
        </w:tc>
        <w:tc>
          <w:tcPr>
            <w:tcW w:type="dxa" w:w="2140"/>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Mental features</w:t>
            </w:r>
          </w:p>
        </w:tc>
        <w:tc>
          <w:tcPr>
            <w:tcW w:type="dxa" w:w="274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 xml:space="preserve">Liked by women, are strong and endowed with happiness, supremacy, health, wealth, honor and progeny </w:t>
            </w:r>
            <w:r>
              <w:rPr>
                <w:rFonts w:ascii="Times New Roman" w:hAnsi="Times New Roman"/>
                <w:sz w:val="24"/>
                <w:szCs w:val="24"/>
                <w:u w:color="000000"/>
                <w:rtl w:val="0"/>
                <w:lang w:val="en-US"/>
              </w:rPr>
              <w:t>[</w:t>
            </w:r>
            <w:r>
              <w:rPr>
                <w:rFonts w:ascii="Times New Roman" w:hAnsi="Times New Roman"/>
                <w:sz w:val="24"/>
                <w:szCs w:val="24"/>
                <w:u w:color="000000"/>
                <w:rtl w:val="0"/>
                <w:lang w:val="en-US"/>
              </w:rPr>
              <w:t>21</w:t>
            </w:r>
            <w:r>
              <w:rPr>
                <w:rFonts w:ascii="Times New Roman" w:hAnsi="Times New Roman"/>
                <w:sz w:val="24"/>
                <w:szCs w:val="24"/>
                <w:u w:color="000000"/>
                <w:rtl w:val="0"/>
                <w:lang w:val="en-US"/>
              </w:rPr>
              <w:t>]</w:t>
            </w:r>
          </w:p>
        </w:tc>
        <w:tc>
          <w:tcPr>
            <w:tcW w:type="dxa" w:w="232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Pr>
          <w:p/>
        </w:tc>
      </w:tr>
      <w:tr>
        <w:tblPrEx>
          <w:shd w:val="clear" w:color="auto" w:fill="ced7e7"/>
        </w:tblPrEx>
        <w:trPr>
          <w:trHeight w:val="1800" w:hRule="atLeast"/>
        </w:trPr>
        <w:tc>
          <w:tcPr>
            <w:tcW w:type="dxa" w:w="9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tc>
        <w:tc>
          <w:tcPr>
            <w:tcW w:type="dxa" w:w="11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Sattva Sara</w:t>
            </w:r>
          </w:p>
        </w:tc>
        <w:tc>
          <w:tcPr>
            <w:tcW w:type="dxa" w:w="4880"/>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 xml:space="preserve">Endowed with memory, devotion and are grateful, learned, pure, courageous, skillful, resolute, fighting in battles with prowess, free from anxiety, having well directed and serious intellect and activities, engaged in virtuous acts </w:t>
            </w:r>
            <w:r>
              <w:rPr>
                <w:rFonts w:ascii="Times New Roman" w:hAnsi="Times New Roman"/>
                <w:sz w:val="24"/>
                <w:szCs w:val="24"/>
                <w:u w:color="000000"/>
                <w:rtl w:val="0"/>
                <w:lang w:val="en-US"/>
              </w:rPr>
              <w:t>[</w:t>
            </w:r>
            <w:r>
              <w:rPr>
                <w:rFonts w:ascii="Times New Roman" w:hAnsi="Times New Roman"/>
                <w:sz w:val="24"/>
                <w:szCs w:val="24"/>
                <w:u w:color="000000"/>
                <w:rtl w:val="0"/>
                <w:lang w:val="en-US"/>
              </w:rPr>
              <w:t>22</w:t>
            </w:r>
            <w:r>
              <w:rPr>
                <w:rFonts w:ascii="Times New Roman" w:hAnsi="Times New Roman"/>
                <w:sz w:val="24"/>
                <w:szCs w:val="24"/>
                <w:u w:color="000000"/>
                <w:rtl w:val="0"/>
                <w:lang w:val="en-US"/>
              </w:rPr>
              <w:t>]</w:t>
            </w:r>
          </w:p>
        </w:tc>
        <w:tc>
          <w:tcPr>
            <w:tcW w:type="dxa" w:w="23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w:bidi w:val="0"/>
              <w:ind w:left="0" w:right="0" w:firstLine="0"/>
              <w:jc w:val="both"/>
              <w:rPr>
                <w:rtl w:val="0"/>
              </w:rPr>
            </w:pPr>
            <w:r>
              <w:rPr>
                <w:rFonts w:ascii="Times New Roman" w:hAnsi="Times New Roman"/>
                <w:sz w:val="24"/>
                <w:szCs w:val="24"/>
                <w:u w:color="000000"/>
                <w:rtl w:val="0"/>
                <w:lang w:val="en-US"/>
              </w:rPr>
              <w:t>Possesses memory, devotion, wisdom, purity and valour, with tendency in welfare activities</w:t>
            </w:r>
          </w:p>
        </w:tc>
      </w:tr>
    </w:tbl>
    <w:p>
      <w:pPr>
        <w:pStyle w:val="Body"/>
        <w:widowControl w:val="0"/>
        <w:bidi w:val="0"/>
        <w:spacing w:after="200"/>
        <w:ind w:left="0" w:right="0" w:firstLine="0"/>
        <w:jc w:val="both"/>
        <w:rPr>
          <w:rFonts w:ascii="Calibri" w:cs="Calibri" w:hAnsi="Calibri" w:eastAsia="Calibri"/>
          <w:sz w:val="24"/>
          <w:szCs w:val="24"/>
          <w:u w:color="000000"/>
          <w:rtl w:val="0"/>
        </w:rPr>
      </w:pPr>
    </w:p>
    <w:p>
      <w:pPr>
        <w:pStyle w:val="Body"/>
        <w:bidi w:val="0"/>
        <w:spacing w:after="200" w:line="276" w:lineRule="auto"/>
        <w:ind w:left="0" w:right="0" w:firstLine="0"/>
        <w:jc w:val="both"/>
        <w:rPr>
          <w:rFonts w:ascii="Calibri" w:cs="Calibri" w:hAnsi="Calibri" w:eastAsia="Calibri"/>
          <w:sz w:val="24"/>
          <w:szCs w:val="24"/>
          <w:u w:color="000000"/>
          <w:rtl w:val="0"/>
        </w:rPr>
      </w:pPr>
      <w:r>
        <w:rPr>
          <w:rFonts w:ascii="Calibri" w:cs="Calibri" w:hAnsi="Calibri" w:eastAsia="Calibri"/>
          <w:sz w:val="24"/>
          <w:szCs w:val="24"/>
          <w:u w:color="000000"/>
          <w:rtl w:val="0"/>
        </w:rPr>
        <w:tab/>
      </w:r>
      <w:r>
        <w:rPr>
          <w:rFonts w:ascii="Calibri" w:cs="Calibri" w:hAnsi="Calibri" w:eastAsia="Calibri"/>
          <w:i w:val="1"/>
          <w:iCs w:val="1"/>
          <w:sz w:val="24"/>
          <w:szCs w:val="24"/>
          <w:u w:color="000000"/>
          <w:rtl w:val="0"/>
          <w:lang w:val="it-IT"/>
        </w:rPr>
        <w:t xml:space="preserve">Sara </w:t>
      </w:r>
      <w:r>
        <w:rPr>
          <w:rFonts w:ascii="Calibri" w:cs="Calibri" w:hAnsi="Calibri" w:eastAsia="Calibri"/>
          <w:sz w:val="24"/>
          <w:szCs w:val="24"/>
          <w:u w:color="000000"/>
          <w:rtl w:val="0"/>
          <w:lang w:val="en-US"/>
        </w:rPr>
        <w:t xml:space="preserve">has also been classified into </w:t>
      </w:r>
      <w:r>
        <w:rPr>
          <w:rFonts w:ascii="Calibri" w:cs="Calibri" w:hAnsi="Calibri" w:eastAsia="Calibri"/>
          <w:i w:val="1"/>
          <w:iCs w:val="1"/>
          <w:sz w:val="24"/>
          <w:szCs w:val="24"/>
          <w:u w:color="000000"/>
          <w:rtl w:val="0"/>
        </w:rPr>
        <w:t>Pravara</w:t>
      </w:r>
      <w:r>
        <w:rPr>
          <w:rFonts w:ascii="Calibri" w:cs="Calibri" w:hAnsi="Calibri" w:eastAsia="Calibri"/>
          <w:sz w:val="24"/>
          <w:szCs w:val="24"/>
          <w:u w:color="000000"/>
          <w:rtl w:val="0"/>
        </w:rPr>
        <w:t xml:space="preserve">, </w:t>
      </w:r>
      <w:r>
        <w:rPr>
          <w:rFonts w:ascii="Calibri" w:cs="Calibri" w:hAnsi="Calibri" w:eastAsia="Calibri"/>
          <w:i w:val="1"/>
          <w:iCs w:val="1"/>
          <w:sz w:val="24"/>
          <w:szCs w:val="24"/>
          <w:u w:color="000000"/>
          <w:rtl w:val="0"/>
        </w:rPr>
        <w:t>Madhyama</w:t>
      </w:r>
      <w:r>
        <w:rPr>
          <w:rFonts w:ascii="Calibri" w:cs="Calibri" w:hAnsi="Calibri" w:eastAsia="Calibri"/>
          <w:sz w:val="24"/>
          <w:szCs w:val="24"/>
          <w:u w:color="000000"/>
          <w:rtl w:val="0"/>
          <w:lang w:val="en-US"/>
        </w:rPr>
        <w:t xml:space="preserve"> and </w:t>
      </w:r>
      <w:r>
        <w:rPr>
          <w:rFonts w:ascii="Calibri" w:cs="Calibri" w:hAnsi="Calibri" w:eastAsia="Calibri"/>
          <w:i w:val="1"/>
          <w:iCs w:val="1"/>
          <w:sz w:val="24"/>
          <w:szCs w:val="24"/>
          <w:u w:color="000000"/>
          <w:rtl w:val="0"/>
          <w:lang w:val="sv-SE"/>
        </w:rPr>
        <w:t xml:space="preserve">Avara </w:t>
      </w:r>
      <w:r>
        <w:rPr>
          <w:rFonts w:ascii="Calibri" w:cs="Calibri" w:hAnsi="Calibri" w:eastAsia="Calibri"/>
          <w:sz w:val="24"/>
          <w:szCs w:val="24"/>
          <w:u w:color="000000"/>
          <w:rtl w:val="0"/>
          <w:lang w:val="en-US"/>
        </w:rPr>
        <w:t xml:space="preserve">types </w:t>
      </w:r>
      <w:r>
        <w:rPr>
          <w:rFonts w:ascii="Calibri" w:cs="Calibri" w:hAnsi="Calibri" w:eastAsia="Calibri"/>
          <w:sz w:val="24"/>
          <w:szCs w:val="24"/>
          <w:u w:color="000000"/>
          <w:rtl w:val="0"/>
          <w:lang w:val="en-US"/>
        </w:rPr>
        <w:t>[</w:t>
      </w:r>
      <w:r>
        <w:rPr>
          <w:rFonts w:ascii="Calibri" w:cs="Calibri" w:hAnsi="Calibri" w:eastAsia="Calibri"/>
          <w:sz w:val="24"/>
          <w:szCs w:val="24"/>
          <w:u w:color="000000"/>
          <w:rtl w:val="0"/>
        </w:rPr>
        <w:t>23</w:t>
      </w:r>
      <w:r>
        <w:rPr>
          <w:rFonts w:ascii="Calibri" w:cs="Calibri" w:hAnsi="Calibri" w:eastAsia="Calibri"/>
          <w:sz w:val="24"/>
          <w:szCs w:val="24"/>
          <w:u w:color="000000"/>
          <w:rtl w:val="0"/>
          <w:lang w:val="en-US"/>
        </w:rPr>
        <w:t>]</w:t>
      </w:r>
      <w:r>
        <w:rPr>
          <w:rFonts w:ascii="Calibri" w:cs="Calibri" w:hAnsi="Calibri" w:eastAsia="Calibri"/>
          <w:sz w:val="24"/>
          <w:szCs w:val="24"/>
          <w:u w:color="000000"/>
          <w:rtl w:val="0"/>
        </w:rPr>
        <w:t>.</w:t>
      </w:r>
      <w:r>
        <w:rPr>
          <w:rFonts w:ascii="Calibri" w:cs="Calibri" w:hAnsi="Calibri" w:eastAsia="Calibri"/>
          <w:sz w:val="24"/>
          <w:szCs w:val="24"/>
          <w:u w:color="000000"/>
          <w:vertAlign w:val="superscript"/>
          <w:rtl w:val="0"/>
        </w:rPr>
        <w:t xml:space="preserve"> </w:t>
      </w:r>
      <w:r>
        <w:rPr>
          <w:rFonts w:ascii="Calibri" w:cs="Calibri" w:hAnsi="Calibri" w:eastAsia="Calibri"/>
          <w:sz w:val="24"/>
          <w:szCs w:val="24"/>
          <w:u w:color="000000"/>
          <w:rtl w:val="0"/>
          <w:lang w:val="en-US"/>
        </w:rPr>
        <w:t xml:space="preserve">Persons having </w:t>
      </w:r>
      <w:r>
        <w:rPr>
          <w:rFonts w:ascii="Calibri" w:cs="Calibri" w:hAnsi="Calibri" w:eastAsia="Calibri"/>
          <w:i w:val="1"/>
          <w:iCs w:val="1"/>
          <w:sz w:val="24"/>
          <w:szCs w:val="24"/>
          <w:u w:color="000000"/>
          <w:rtl w:val="0"/>
        </w:rPr>
        <w:t>Sarva Sara</w:t>
      </w:r>
      <w:r>
        <w:rPr>
          <w:rFonts w:ascii="Calibri" w:cs="Calibri" w:hAnsi="Calibri" w:eastAsia="Calibri"/>
          <w:sz w:val="24"/>
          <w:szCs w:val="24"/>
          <w:u w:color="000000"/>
          <w:rtl w:val="0"/>
          <w:lang w:val="en-US"/>
        </w:rPr>
        <w:t xml:space="preserve"> have great power, blissful, can tolerate pressure/ good endurance, good self confidence in initiating any work, always inclined to welfare activities, firm and well built body, correct gait, unctuous and deep voice, enjoying wellbeing, power, wealth and deserve respect, delayed ageing process, less affected by diseases and have large number of children with similar traits and long life </w:t>
      </w:r>
      <w:r>
        <w:rPr>
          <w:rFonts w:ascii="Calibri" w:cs="Calibri" w:hAnsi="Calibri" w:eastAsia="Calibri"/>
          <w:b w:val="1"/>
          <w:bCs w:val="1"/>
          <w:sz w:val="24"/>
          <w:szCs w:val="24"/>
          <w:u w:color="000000"/>
          <w:vertAlign w:val="superscript"/>
          <w:rtl w:val="0"/>
        </w:rPr>
        <w:t>23</w:t>
      </w:r>
      <w:r>
        <w:rPr>
          <w:rFonts w:ascii="Calibri" w:cs="Calibri" w:hAnsi="Calibri" w:eastAsia="Calibri"/>
          <w:sz w:val="24"/>
          <w:szCs w:val="24"/>
          <w:u w:color="000000"/>
          <w:rtl w:val="0"/>
        </w:rPr>
        <w:t>.</w:t>
      </w:r>
      <w:r>
        <w:rPr>
          <w:rFonts w:ascii="Calibri" w:cs="Calibri" w:hAnsi="Calibri" w:eastAsia="Calibri"/>
          <w:sz w:val="24"/>
          <w:szCs w:val="24"/>
          <w:u w:color="000000"/>
          <w:rtl w:val="0"/>
          <w:lang w:val="en-US"/>
        </w:rPr>
        <w:t xml:space="preserve"> </w:t>
      </w:r>
      <w:r>
        <w:rPr>
          <w:rFonts w:ascii="Calibri" w:cs="Calibri" w:hAnsi="Calibri" w:eastAsia="Calibri"/>
          <w:sz w:val="24"/>
          <w:szCs w:val="24"/>
          <w:u w:color="000000"/>
          <w:rtl w:val="0"/>
          <w:lang w:val="en-US"/>
        </w:rPr>
        <w:t xml:space="preserve">The persons having qualities opposite to the above are </w:t>
      </w:r>
      <w:r>
        <w:rPr>
          <w:rFonts w:ascii="Calibri" w:cs="Calibri" w:hAnsi="Calibri" w:eastAsia="Calibri"/>
          <w:i w:val="1"/>
          <w:iCs w:val="1"/>
          <w:sz w:val="24"/>
          <w:szCs w:val="24"/>
          <w:u w:color="000000"/>
          <w:rtl w:val="0"/>
          <w:lang w:val="it-IT"/>
        </w:rPr>
        <w:t>Asara</w:t>
      </w:r>
      <w:r>
        <w:rPr>
          <w:rFonts w:ascii="Calibri" w:cs="Calibri" w:hAnsi="Calibri" w:eastAsia="Calibri"/>
          <w:sz w:val="24"/>
          <w:szCs w:val="24"/>
          <w:u w:color="000000"/>
          <w:rtl w:val="0"/>
          <w:lang w:val="en-US"/>
        </w:rPr>
        <w:t xml:space="preserve"> persons, whereas </w:t>
      </w:r>
      <w:r>
        <w:rPr>
          <w:rFonts w:ascii="Calibri" w:cs="Calibri" w:hAnsi="Calibri" w:eastAsia="Calibri"/>
          <w:i w:val="1"/>
          <w:iCs w:val="1"/>
          <w:sz w:val="24"/>
          <w:szCs w:val="24"/>
          <w:u w:color="000000"/>
          <w:rtl w:val="0"/>
          <w:lang w:val="pt-PT"/>
        </w:rPr>
        <w:t xml:space="preserve">Madhyam Sara persons </w:t>
      </w:r>
      <w:r>
        <w:rPr>
          <w:rFonts w:ascii="Calibri" w:cs="Calibri" w:hAnsi="Calibri" w:eastAsia="Calibri"/>
          <w:sz w:val="24"/>
          <w:szCs w:val="24"/>
          <w:u w:color="000000"/>
          <w:rtl w:val="0"/>
          <w:lang w:val="en-US"/>
        </w:rPr>
        <w:t xml:space="preserve">have some (3-4) qualities of </w:t>
      </w:r>
      <w:r>
        <w:rPr>
          <w:rFonts w:ascii="Calibri" w:cs="Calibri" w:hAnsi="Calibri" w:eastAsia="Calibri"/>
          <w:i w:val="1"/>
          <w:iCs w:val="1"/>
          <w:sz w:val="24"/>
          <w:szCs w:val="24"/>
          <w:u w:color="000000"/>
          <w:rtl w:val="0"/>
        </w:rPr>
        <w:t>Pravarasara</w:t>
      </w:r>
      <w:r>
        <w:rPr>
          <w:rFonts w:ascii="Calibri" w:cs="Calibri" w:hAnsi="Calibri" w:eastAsia="Calibri"/>
          <w:sz w:val="24"/>
          <w:szCs w:val="24"/>
          <w:u w:color="000000"/>
          <w:rtl w:val="0"/>
        </w:rPr>
        <w:t xml:space="preserve"> </w:t>
      </w:r>
      <w:r>
        <w:rPr>
          <w:rFonts w:ascii="Calibri" w:cs="Calibri" w:hAnsi="Calibri" w:eastAsia="Calibri"/>
          <w:sz w:val="24"/>
          <w:szCs w:val="24"/>
          <w:u w:color="000000"/>
          <w:rtl w:val="0"/>
          <w:lang w:val="en-US"/>
        </w:rPr>
        <w:t>[</w:t>
      </w:r>
      <w:r>
        <w:rPr>
          <w:rFonts w:ascii="Calibri" w:cs="Calibri" w:hAnsi="Calibri" w:eastAsia="Calibri"/>
          <w:sz w:val="24"/>
          <w:szCs w:val="24"/>
          <w:u w:color="000000"/>
          <w:rtl w:val="0"/>
        </w:rPr>
        <w:t>24</w:t>
      </w:r>
      <w:r>
        <w:rPr>
          <w:rFonts w:ascii="Calibri" w:cs="Calibri" w:hAnsi="Calibri" w:eastAsia="Calibri"/>
          <w:sz w:val="24"/>
          <w:szCs w:val="24"/>
          <w:u w:color="000000"/>
          <w:rtl w:val="0"/>
          <w:lang w:val="en-US"/>
        </w:rPr>
        <w:t>]</w:t>
      </w:r>
      <w:r>
        <w:rPr>
          <w:rFonts w:ascii="Calibri" w:cs="Calibri" w:hAnsi="Calibri" w:eastAsia="Calibri"/>
          <w:sz w:val="24"/>
          <w:szCs w:val="24"/>
          <w:u w:color="000000"/>
          <w:rtl w:val="0"/>
        </w:rPr>
        <w:t>.</w:t>
      </w:r>
    </w:p>
    <w:p>
      <w:pPr>
        <w:pStyle w:val="Body"/>
        <w:bidi w:val="0"/>
        <w:spacing w:after="200" w:line="276" w:lineRule="auto"/>
        <w:ind w:left="0" w:right="0" w:firstLine="0"/>
        <w:jc w:val="both"/>
        <w:rPr>
          <w:rFonts w:ascii="Calibri" w:cs="Calibri" w:hAnsi="Calibri" w:eastAsia="Calibri"/>
          <w:sz w:val="24"/>
          <w:szCs w:val="24"/>
          <w:u w:color="000000"/>
          <w:rtl w:val="0"/>
        </w:rPr>
      </w:pPr>
      <w:r>
        <w:rPr>
          <w:rFonts w:ascii="Calibri" w:cs="Calibri" w:hAnsi="Calibri" w:eastAsia="Calibri"/>
          <w:sz w:val="24"/>
          <w:szCs w:val="24"/>
          <w:u w:color="000000"/>
          <w:rtl w:val="0"/>
        </w:rPr>
        <w:tab/>
      </w:r>
    </w:p>
    <w:p>
      <w:pPr>
        <w:pStyle w:val="Body"/>
        <w:bidi w:val="0"/>
        <w:spacing w:after="200" w:line="276" w:lineRule="auto"/>
        <w:ind w:left="0" w:right="0" w:firstLine="0"/>
        <w:jc w:val="both"/>
        <w:rPr>
          <w:rFonts w:ascii="Calibri" w:cs="Calibri" w:hAnsi="Calibri" w:eastAsia="Calibri"/>
          <w:b w:val="1"/>
          <w:bCs w:val="1"/>
          <w:sz w:val="24"/>
          <w:szCs w:val="24"/>
          <w:u w:val="single" w:color="000000"/>
          <w:rtl w:val="0"/>
        </w:rPr>
      </w:pPr>
      <w:r>
        <w:rPr>
          <w:rFonts w:ascii="Calibri" w:cs="Calibri" w:hAnsi="Calibri" w:eastAsia="Calibri"/>
          <w:b w:val="1"/>
          <w:bCs w:val="1"/>
          <w:sz w:val="24"/>
          <w:szCs w:val="24"/>
          <w:u w:color="000000"/>
          <w:rtl w:val="0"/>
          <w:lang w:val="en-US"/>
        </w:rPr>
        <w:t>Discussion</w:t>
      </w:r>
    </w:p>
    <w:p>
      <w:pPr>
        <w:pStyle w:val="Body"/>
        <w:bidi w:val="0"/>
        <w:spacing w:after="200" w:line="276" w:lineRule="auto"/>
        <w:ind w:left="0" w:right="0" w:firstLine="0"/>
        <w:jc w:val="both"/>
        <w:rPr>
          <w:rFonts w:ascii="Calibri" w:cs="Calibri" w:hAnsi="Calibri" w:eastAsia="Calibri"/>
          <w:sz w:val="24"/>
          <w:szCs w:val="24"/>
          <w:u w:color="000000"/>
          <w:rtl w:val="0"/>
        </w:rPr>
      </w:pPr>
      <w:r>
        <w:rPr>
          <w:rFonts w:ascii="Calibri" w:cs="Calibri" w:hAnsi="Calibri" w:eastAsia="Calibri"/>
          <w:sz w:val="24"/>
          <w:szCs w:val="24"/>
          <w:u w:color="000000"/>
          <w:rtl w:val="0"/>
        </w:rPr>
        <w:tab/>
      </w:r>
      <w:r>
        <w:rPr>
          <w:rFonts w:ascii="Calibri" w:cs="Calibri" w:hAnsi="Calibri" w:eastAsia="Calibri"/>
          <w:i w:val="1"/>
          <w:iCs w:val="1"/>
          <w:sz w:val="24"/>
          <w:szCs w:val="24"/>
          <w:u w:color="000000"/>
          <w:rtl w:val="0"/>
          <w:lang w:val="it-IT"/>
        </w:rPr>
        <w:t xml:space="preserve">Sara </w:t>
      </w:r>
      <w:r>
        <w:rPr>
          <w:rFonts w:ascii="Calibri" w:cs="Calibri" w:hAnsi="Calibri" w:eastAsia="Calibri"/>
          <w:i w:val="1"/>
          <w:iCs w:val="1"/>
          <w:sz w:val="24"/>
          <w:szCs w:val="24"/>
          <w:u w:color="000000"/>
          <w:rtl w:val="0"/>
          <w:lang w:val="en-US"/>
        </w:rPr>
        <w:t>P</w:t>
      </w:r>
      <w:r>
        <w:rPr>
          <w:rFonts w:ascii="Calibri" w:cs="Calibri" w:hAnsi="Calibri" w:eastAsia="Calibri"/>
          <w:i w:val="1"/>
          <w:iCs w:val="1"/>
          <w:sz w:val="24"/>
          <w:szCs w:val="24"/>
          <w:u w:color="000000"/>
          <w:rtl w:val="0"/>
        </w:rPr>
        <w:t>ariksha</w:t>
      </w:r>
      <w:r>
        <w:rPr>
          <w:rFonts w:ascii="Calibri" w:cs="Calibri" w:hAnsi="Calibri" w:eastAsia="Calibri"/>
          <w:sz w:val="24"/>
          <w:szCs w:val="24"/>
          <w:u w:color="000000"/>
          <w:rtl w:val="0"/>
          <w:lang w:val="en-US"/>
        </w:rPr>
        <w:t xml:space="preserve"> is being useful for understanding the physical as well as psychological strength of a person. It also helps in rightly assessing the dose and type of medicine to be prescribed on the basis of strength of </w:t>
      </w:r>
      <w:r>
        <w:rPr>
          <w:rFonts w:ascii="Calibri" w:cs="Calibri" w:hAnsi="Calibri" w:eastAsia="Calibri"/>
          <w:sz w:val="24"/>
          <w:szCs w:val="24"/>
          <w:u w:color="000000"/>
          <w:rtl w:val="0"/>
          <w:lang w:val="en-US"/>
        </w:rPr>
        <w:t xml:space="preserve">the </w:t>
      </w:r>
      <w:r>
        <w:rPr>
          <w:rFonts w:ascii="Calibri" w:cs="Calibri" w:hAnsi="Calibri" w:eastAsia="Calibri"/>
          <w:sz w:val="24"/>
          <w:szCs w:val="24"/>
          <w:u w:color="000000"/>
          <w:rtl w:val="0"/>
          <w:lang w:val="fr-FR"/>
        </w:rPr>
        <w:t>patient.</w:t>
      </w:r>
      <w:r>
        <w:rPr>
          <w:rFonts w:ascii="Calibri" w:cs="Calibri" w:hAnsi="Calibri" w:eastAsia="Calibri"/>
          <w:sz w:val="24"/>
          <w:szCs w:val="24"/>
          <w:u w:color="000000"/>
          <w:rtl w:val="0"/>
          <w:lang w:val="en-US"/>
        </w:rPr>
        <w:t xml:space="preserve"> The assessment of different </w:t>
      </w:r>
      <w:r>
        <w:rPr>
          <w:rFonts w:ascii="Calibri" w:cs="Calibri" w:hAnsi="Calibri" w:eastAsia="Calibri"/>
          <w:i w:val="1"/>
          <w:iCs w:val="1"/>
          <w:sz w:val="24"/>
          <w:szCs w:val="24"/>
          <w:u w:color="000000"/>
          <w:rtl w:val="0"/>
          <w:lang w:val="en-US"/>
        </w:rPr>
        <w:t xml:space="preserve">Dhatu Sara </w:t>
      </w:r>
      <w:r>
        <w:rPr>
          <w:rFonts w:ascii="Calibri" w:cs="Calibri" w:hAnsi="Calibri" w:eastAsia="Calibri"/>
          <w:sz w:val="24"/>
          <w:szCs w:val="24"/>
          <w:u w:color="000000"/>
          <w:rtl w:val="0"/>
          <w:lang w:val="en-US"/>
        </w:rPr>
        <w:t xml:space="preserve">and their association with distinct parameters have been taken up by various researchers. These parameters are mostly subjective that may be contribute in analysis of </w:t>
      </w:r>
      <w:r>
        <w:rPr>
          <w:rFonts w:ascii="Calibri" w:cs="Calibri" w:hAnsi="Calibri" w:eastAsia="Calibri"/>
          <w:i w:val="1"/>
          <w:iCs w:val="1"/>
          <w:sz w:val="24"/>
          <w:szCs w:val="24"/>
          <w:u w:color="000000"/>
          <w:rtl w:val="0"/>
          <w:lang w:val="en-US"/>
        </w:rPr>
        <w:t xml:space="preserve">Sara </w:t>
      </w:r>
      <w:r>
        <w:rPr>
          <w:rFonts w:ascii="Calibri" w:cs="Calibri" w:hAnsi="Calibri" w:eastAsia="Calibri"/>
          <w:sz w:val="24"/>
          <w:szCs w:val="24"/>
          <w:u w:color="000000"/>
          <w:rtl w:val="0"/>
          <w:lang w:val="en-US"/>
        </w:rPr>
        <w:t xml:space="preserve">of the person. </w:t>
      </w:r>
    </w:p>
    <w:p>
      <w:pPr>
        <w:pStyle w:val="Body"/>
        <w:numPr>
          <w:ilvl w:val="0"/>
          <w:numId w:val="1"/>
        </w:numPr>
        <w:bidi w:val="0"/>
        <w:spacing w:after="200" w:line="276" w:lineRule="auto"/>
        <w:ind w:right="0"/>
        <w:jc w:val="both"/>
        <w:rPr>
          <w:rFonts w:ascii="Calibri" w:cs="Calibri" w:hAnsi="Calibri" w:eastAsia="Calibri"/>
          <w:sz w:val="24"/>
          <w:szCs w:val="24"/>
          <w:u w:color="000000"/>
          <w:rtl w:val="0"/>
          <w:lang w:val="en-US"/>
        </w:rPr>
      </w:pPr>
      <w:r>
        <w:rPr>
          <w:rFonts w:ascii="Calibri" w:cs="Calibri" w:hAnsi="Calibri" w:eastAsia="Calibri"/>
          <w:i w:val="1"/>
          <w:iCs w:val="1"/>
          <w:sz w:val="24"/>
          <w:szCs w:val="24"/>
          <w:u w:color="000000"/>
          <w:rtl w:val="0"/>
          <w:lang w:val="en-US"/>
        </w:rPr>
        <w:t xml:space="preserve">Asthisarata </w:t>
      </w:r>
      <w:r>
        <w:rPr>
          <w:rFonts w:ascii="Calibri" w:cs="Calibri" w:hAnsi="Calibri" w:eastAsia="Calibri"/>
          <w:sz w:val="24"/>
          <w:szCs w:val="24"/>
          <w:u w:color="000000"/>
          <w:rtl w:val="0"/>
          <w:lang w:val="en-US"/>
        </w:rPr>
        <w:t>and bone mineral density</w:t>
      </w:r>
    </w:p>
    <w:p>
      <w:pPr>
        <w:pStyle w:val="Body"/>
        <w:bidi w:val="0"/>
        <w:spacing w:after="200" w:line="276" w:lineRule="auto"/>
        <w:ind w:left="0" w:right="0" w:firstLine="0"/>
        <w:jc w:val="both"/>
        <w:rPr>
          <w:rFonts w:ascii="Calibri" w:cs="Calibri" w:hAnsi="Calibri" w:eastAsia="Calibri"/>
          <w:sz w:val="24"/>
          <w:szCs w:val="24"/>
          <w:u w:color="000000"/>
          <w:rtl w:val="0"/>
        </w:rPr>
      </w:pPr>
      <w:r>
        <w:rPr>
          <w:rFonts w:ascii="Calibri" w:cs="Calibri" w:hAnsi="Calibri" w:eastAsia="Calibri"/>
          <w:sz w:val="24"/>
          <w:szCs w:val="24"/>
          <w:u w:color="000000"/>
          <w:rtl w:val="0"/>
        </w:rPr>
        <w:tab/>
        <w:t>A study analyzed that i</w:t>
      </w:r>
      <w:r>
        <w:rPr>
          <w:rFonts w:ascii="Calibri" w:cs="Calibri" w:hAnsi="Calibri" w:eastAsia="Calibri"/>
          <w:sz w:val="24"/>
          <w:szCs w:val="24"/>
          <w:u w:color="000000"/>
          <w:rtl w:val="0"/>
          <w:lang w:val="en-US"/>
        </w:rPr>
        <w:t xml:space="preserve">ndividuals showing more percentage of </w:t>
      </w:r>
      <w:r>
        <w:rPr>
          <w:rFonts w:ascii="Calibri" w:cs="Calibri" w:hAnsi="Calibri" w:eastAsia="Calibri"/>
          <w:i w:val="1"/>
          <w:iCs w:val="1"/>
          <w:sz w:val="24"/>
          <w:szCs w:val="24"/>
          <w:u w:color="000000"/>
          <w:rtl w:val="0"/>
        </w:rPr>
        <w:t xml:space="preserve">Asthisarata </w:t>
      </w:r>
      <w:r>
        <w:rPr>
          <w:rFonts w:ascii="Calibri" w:cs="Calibri" w:hAnsi="Calibri" w:eastAsia="Calibri"/>
          <w:sz w:val="24"/>
          <w:szCs w:val="24"/>
          <w:u w:color="000000"/>
          <w:rtl w:val="0"/>
          <w:lang w:val="en-US"/>
        </w:rPr>
        <w:t xml:space="preserve">have better bone density. </w:t>
      </w:r>
      <w:r>
        <w:rPr>
          <w:rFonts w:ascii="Calibri" w:cs="Calibri" w:hAnsi="Calibri" w:eastAsia="Calibri"/>
          <w:sz w:val="24"/>
          <w:szCs w:val="24"/>
          <w:u w:color="000000"/>
          <w:rtl w:val="0"/>
          <w:lang w:val="en-US"/>
        </w:rPr>
        <w:t>It</w:t>
      </w:r>
      <w:r>
        <w:rPr>
          <w:rFonts w:ascii="Calibri" w:cs="Calibri" w:hAnsi="Calibri" w:eastAsia="Calibri"/>
          <w:sz w:val="24"/>
          <w:szCs w:val="24"/>
          <w:u w:color="000000"/>
          <w:rtl w:val="0"/>
        </w:rPr>
        <w:t xml:space="preserve"> </w:t>
      </w:r>
      <w:r>
        <w:rPr>
          <w:rFonts w:ascii="Calibri" w:cs="Calibri" w:hAnsi="Calibri" w:eastAsia="Calibri"/>
          <w:sz w:val="24"/>
          <w:szCs w:val="24"/>
          <w:u w:color="000000"/>
          <w:rtl w:val="0"/>
          <w:lang w:val="en-US"/>
        </w:rPr>
        <w:t>turn up to be a</w:t>
      </w:r>
      <w:r>
        <w:rPr>
          <w:rFonts w:ascii="Calibri" w:cs="Calibri" w:hAnsi="Calibri" w:eastAsia="Calibri"/>
          <w:sz w:val="24"/>
          <w:szCs w:val="24"/>
          <w:u w:color="000000"/>
          <w:rtl w:val="0"/>
          <w:lang w:val="en-US"/>
        </w:rPr>
        <w:t xml:space="preserve"> perfect positive co-relation between bone density and </w:t>
      </w:r>
      <w:r>
        <w:rPr>
          <w:rFonts w:ascii="Calibri" w:cs="Calibri" w:hAnsi="Calibri" w:eastAsia="Calibri"/>
          <w:i w:val="1"/>
          <w:iCs w:val="1"/>
          <w:sz w:val="24"/>
          <w:szCs w:val="24"/>
          <w:u w:color="000000"/>
          <w:rtl w:val="0"/>
        </w:rPr>
        <w:t>Asthisarata</w:t>
      </w:r>
      <w:r>
        <w:rPr>
          <w:rFonts w:ascii="Calibri" w:cs="Calibri" w:hAnsi="Calibri" w:eastAsia="Calibri"/>
          <w:i w:val="1"/>
          <w:iCs w:val="1"/>
          <w:sz w:val="24"/>
          <w:szCs w:val="24"/>
          <w:u w:color="000000"/>
          <w:rtl w:val="0"/>
          <w:lang w:val="en-US"/>
        </w:rPr>
        <w:t>.</w:t>
      </w:r>
      <w:r>
        <w:rPr>
          <w:rFonts w:ascii="Calibri" w:cs="Calibri" w:hAnsi="Calibri" w:eastAsia="Calibri"/>
          <w:sz w:val="24"/>
          <w:szCs w:val="24"/>
          <w:u w:color="000000"/>
          <w:rtl w:val="0"/>
        </w:rPr>
        <w:t xml:space="preserve"> </w:t>
      </w:r>
      <w:r>
        <w:rPr>
          <w:rFonts w:ascii="Calibri" w:cs="Calibri" w:hAnsi="Calibri" w:eastAsia="Calibri"/>
          <w:sz w:val="24"/>
          <w:szCs w:val="24"/>
          <w:u w:color="000000"/>
          <w:rtl w:val="0"/>
          <w:lang w:val="en-US"/>
        </w:rPr>
        <w:t>A</w:t>
      </w:r>
      <w:r>
        <w:rPr>
          <w:rFonts w:ascii="Calibri" w:cs="Calibri" w:hAnsi="Calibri" w:eastAsia="Calibri"/>
          <w:sz w:val="24"/>
          <w:szCs w:val="24"/>
          <w:u w:color="000000"/>
          <w:rtl w:val="0"/>
          <w:lang w:val="en-US"/>
        </w:rPr>
        <w:t xml:space="preserve">lthough </w:t>
      </w:r>
      <w:r>
        <w:rPr>
          <w:rFonts w:ascii="Calibri" w:cs="Calibri" w:hAnsi="Calibri" w:eastAsia="Calibri"/>
          <w:i w:val="1"/>
          <w:iCs w:val="1"/>
          <w:sz w:val="24"/>
          <w:szCs w:val="24"/>
          <w:u w:color="000000"/>
          <w:rtl w:val="0"/>
        </w:rPr>
        <w:t>Mamsasarata</w:t>
      </w:r>
      <w:r>
        <w:rPr>
          <w:rFonts w:ascii="Calibri" w:cs="Calibri" w:hAnsi="Calibri" w:eastAsia="Calibri"/>
          <w:sz w:val="24"/>
          <w:szCs w:val="24"/>
          <w:u w:color="000000"/>
          <w:rtl w:val="0"/>
          <w:lang w:val="en-US"/>
        </w:rPr>
        <w:t xml:space="preserve"> also found co-relation but significantly smaller</w:t>
      </w:r>
      <w:r>
        <w:rPr>
          <w:rFonts w:ascii="Calibri" w:cs="Calibri" w:hAnsi="Calibri" w:eastAsia="Calibri"/>
          <w:sz w:val="24"/>
          <w:szCs w:val="24"/>
          <w:u w:color="000000"/>
          <w:rtl w:val="0"/>
          <w:lang w:val="en-US"/>
        </w:rPr>
        <w:t xml:space="preserve"> [25].</w:t>
      </w:r>
      <w:r>
        <w:rPr>
          <w:rFonts w:ascii="Calibri" w:cs="Calibri" w:hAnsi="Calibri" w:eastAsia="Calibri"/>
          <w:sz w:val="24"/>
          <w:szCs w:val="24"/>
          <w:u w:color="000000"/>
          <w:vertAlign w:val="superscript"/>
          <w:rtl w:val="0"/>
          <w:lang w:val="en-US"/>
        </w:rPr>
        <w:t xml:space="preserve"> </w:t>
      </w:r>
      <w:r>
        <w:rPr>
          <w:rFonts w:ascii="Calibri" w:cs="Calibri" w:hAnsi="Calibri" w:eastAsia="Calibri"/>
          <w:sz w:val="24"/>
          <w:szCs w:val="24"/>
          <w:u w:color="000000"/>
          <w:rtl w:val="0"/>
          <w:lang w:val="en-US"/>
        </w:rPr>
        <w:t xml:space="preserve">This can be a groundwork for the assessment of </w:t>
      </w:r>
      <w:r>
        <w:rPr>
          <w:rFonts w:ascii="Calibri" w:cs="Calibri" w:hAnsi="Calibri" w:eastAsia="Calibri"/>
          <w:i w:val="1"/>
          <w:iCs w:val="1"/>
          <w:sz w:val="24"/>
          <w:szCs w:val="24"/>
          <w:u w:color="000000"/>
          <w:rtl w:val="0"/>
          <w:lang w:val="en-US"/>
        </w:rPr>
        <w:t xml:space="preserve">Asthisarata </w:t>
      </w:r>
      <w:r>
        <w:rPr>
          <w:rFonts w:ascii="Calibri" w:cs="Calibri" w:hAnsi="Calibri" w:eastAsia="Calibri"/>
          <w:sz w:val="24"/>
          <w:szCs w:val="24"/>
          <w:u w:color="000000"/>
          <w:rtl w:val="0"/>
          <w:lang w:val="en-US"/>
        </w:rPr>
        <w:t xml:space="preserve">by a physician through modern parameters. Anthropometric </w:t>
      </w:r>
      <w:r>
        <w:rPr>
          <w:rFonts w:ascii="Calibri" w:cs="Calibri" w:hAnsi="Calibri" w:eastAsia="Calibri"/>
          <w:sz w:val="24"/>
          <w:szCs w:val="24"/>
          <w:u w:color="000000"/>
          <w:rtl w:val="0"/>
          <w:lang w:val="en-US"/>
        </w:rPr>
        <w:t xml:space="preserve">measurements of ankle, knee and other joints </w:t>
      </w:r>
      <w:r>
        <w:rPr>
          <w:rFonts w:ascii="Calibri" w:cs="Calibri" w:hAnsi="Calibri" w:eastAsia="Calibri"/>
          <w:sz w:val="24"/>
          <w:szCs w:val="24"/>
          <w:u w:color="000000"/>
          <w:rtl w:val="0"/>
          <w:lang w:val="en-US"/>
        </w:rPr>
        <w:t xml:space="preserve">and bones </w:t>
      </w:r>
      <w:r>
        <w:rPr>
          <w:rFonts w:ascii="Calibri" w:cs="Calibri" w:hAnsi="Calibri" w:eastAsia="Calibri"/>
          <w:sz w:val="24"/>
          <w:szCs w:val="24"/>
          <w:u w:color="000000"/>
          <w:rtl w:val="0"/>
          <w:lang w:val="en-US"/>
        </w:rPr>
        <w:t>for the assessment of</w:t>
      </w:r>
      <w:r>
        <w:rPr>
          <w:rFonts w:ascii="Calibri" w:cs="Calibri" w:hAnsi="Calibri" w:eastAsia="Calibri"/>
          <w:sz w:val="24"/>
          <w:szCs w:val="24"/>
          <w:u w:color="000000"/>
          <w:rtl w:val="0"/>
          <w:lang w:val="en-US"/>
        </w:rPr>
        <w:t xml:space="preserve"> </w:t>
      </w:r>
      <w:r>
        <w:rPr>
          <w:rFonts w:ascii="Calibri" w:cs="Calibri" w:hAnsi="Calibri" w:eastAsia="Calibri"/>
          <w:i w:val="1"/>
          <w:iCs w:val="1"/>
          <w:sz w:val="24"/>
          <w:szCs w:val="24"/>
          <w:u w:color="000000"/>
          <w:rtl w:val="0"/>
          <w:lang w:val="en-US"/>
        </w:rPr>
        <w:t xml:space="preserve">Asthisara </w:t>
      </w:r>
      <w:r>
        <w:rPr>
          <w:rFonts w:ascii="Calibri" w:cs="Calibri" w:hAnsi="Calibri" w:eastAsia="Calibri"/>
          <w:sz w:val="24"/>
          <w:szCs w:val="24"/>
          <w:u w:color="000000"/>
          <w:rtl w:val="0"/>
          <w:lang w:val="en-US"/>
        </w:rPr>
        <w:t xml:space="preserve">can be more explored for close relationship. </w:t>
      </w:r>
      <w:r>
        <w:rPr>
          <w:rFonts w:ascii="Calibri" w:cs="Calibri" w:hAnsi="Calibri" w:eastAsia="Calibri"/>
          <w:sz w:val="24"/>
          <w:szCs w:val="24"/>
          <w:u w:color="000000"/>
          <w:rtl w:val="0"/>
          <w:lang w:val="en-US"/>
        </w:rPr>
        <w:t xml:space="preserve">As mentioned in Ayurvedic classics, individuals having the excellence of </w:t>
      </w:r>
      <w:r>
        <w:rPr>
          <w:rFonts w:ascii="Calibri" w:cs="Calibri" w:hAnsi="Calibri" w:eastAsia="Calibri"/>
          <w:i w:val="1"/>
          <w:iCs w:val="1"/>
          <w:sz w:val="24"/>
          <w:szCs w:val="24"/>
          <w:u w:color="000000"/>
          <w:rtl w:val="0"/>
          <w:lang w:val="en-US"/>
        </w:rPr>
        <w:t>Asthi</w:t>
      </w:r>
      <w:r>
        <w:rPr>
          <w:rFonts w:ascii="Calibri" w:cs="Calibri" w:hAnsi="Calibri" w:eastAsia="Calibri"/>
          <w:sz w:val="24"/>
          <w:szCs w:val="24"/>
          <w:u w:color="000000"/>
          <w:rtl w:val="0"/>
          <w:lang w:val="en-US"/>
        </w:rPr>
        <w:t xml:space="preserve"> are characterized by robust heels, ankles, knees, fore-arms, collar-bones, chin, head, joints, bones, nails and</w:t>
      </w:r>
      <w:r>
        <w:rPr>
          <w:rFonts w:ascii="Calibri" w:cs="Calibri" w:hAnsi="Calibri" w:eastAsia="Calibri"/>
          <w:u w:color="000000"/>
          <w:rtl w:val="0"/>
        </w:rPr>
        <w:t xml:space="preserve"> </w:t>
      </w:r>
      <w:r>
        <w:rPr>
          <w:rFonts w:ascii="Calibri" w:cs="Calibri" w:hAnsi="Calibri" w:eastAsia="Calibri"/>
          <w:sz w:val="24"/>
          <w:szCs w:val="24"/>
          <w:u w:color="000000"/>
          <w:rtl w:val="0"/>
          <w:lang w:val="en-US"/>
        </w:rPr>
        <w:t>teeth.</w:t>
      </w:r>
      <w:r>
        <w:rPr>
          <w:rFonts w:ascii="Calibri" w:cs="Calibri" w:hAnsi="Calibri" w:eastAsia="Calibri"/>
          <w:sz w:val="24"/>
          <w:szCs w:val="24"/>
          <w:u w:color="000000"/>
          <w:rtl w:val="0"/>
          <w:lang w:val="en-US"/>
        </w:rPr>
        <w:t xml:space="preserve"> </w:t>
      </w:r>
    </w:p>
    <w:p>
      <w:pPr>
        <w:pStyle w:val="Body"/>
        <w:numPr>
          <w:ilvl w:val="0"/>
          <w:numId w:val="1"/>
        </w:numPr>
        <w:bidi w:val="0"/>
        <w:spacing w:after="200" w:line="276" w:lineRule="auto"/>
        <w:ind w:right="0"/>
        <w:jc w:val="both"/>
        <w:rPr>
          <w:rFonts w:ascii="Calibri" w:cs="Calibri" w:hAnsi="Calibri" w:eastAsia="Calibri"/>
          <w:sz w:val="24"/>
          <w:szCs w:val="24"/>
          <w:u w:color="000000"/>
          <w:rtl w:val="0"/>
          <w:lang w:val="en-US"/>
        </w:rPr>
      </w:pPr>
      <w:r>
        <w:rPr>
          <w:rFonts w:ascii="Calibri" w:cs="Calibri" w:hAnsi="Calibri" w:eastAsia="Calibri"/>
          <w:i w:val="1"/>
          <w:iCs w:val="1"/>
          <w:sz w:val="24"/>
          <w:szCs w:val="24"/>
          <w:u w:color="000000"/>
          <w:rtl w:val="0"/>
          <w:lang w:val="en-US"/>
        </w:rPr>
        <w:t xml:space="preserve">Dhatu Sarata </w:t>
      </w:r>
      <w:r>
        <w:rPr>
          <w:rFonts w:ascii="Calibri" w:cs="Calibri" w:hAnsi="Calibri" w:eastAsia="Calibri"/>
          <w:sz w:val="24"/>
          <w:szCs w:val="24"/>
          <w:u w:color="000000"/>
          <w:rtl w:val="0"/>
          <w:lang w:val="en-US"/>
        </w:rPr>
        <w:t xml:space="preserve">in Demented Children </w:t>
        <w:tab/>
      </w:r>
    </w:p>
    <w:p>
      <w:pPr>
        <w:pStyle w:val="Body"/>
        <w:bidi w:val="0"/>
        <w:spacing w:after="200" w:line="276" w:lineRule="auto"/>
        <w:ind w:left="0" w:right="0" w:firstLine="0"/>
        <w:jc w:val="both"/>
        <w:rPr>
          <w:rFonts w:ascii="Calibri" w:cs="Calibri" w:hAnsi="Calibri" w:eastAsia="Calibri"/>
          <w:sz w:val="24"/>
          <w:szCs w:val="24"/>
          <w:u w:color="000000"/>
          <w:rtl w:val="0"/>
        </w:rPr>
      </w:pPr>
      <w:r>
        <w:rPr>
          <w:rFonts w:ascii="Calibri" w:cs="Calibri" w:hAnsi="Calibri" w:eastAsia="Calibri"/>
          <w:sz w:val="24"/>
          <w:szCs w:val="24"/>
          <w:u w:color="000000"/>
          <w:rtl w:val="0"/>
        </w:rPr>
        <w:tab/>
        <w:t xml:space="preserve">Another study look for the variance of </w:t>
      </w:r>
      <w:r>
        <w:rPr>
          <w:rFonts w:ascii="Calibri" w:cs="Calibri" w:hAnsi="Calibri" w:eastAsia="Calibri"/>
          <w:i w:val="1"/>
          <w:iCs w:val="1"/>
          <w:sz w:val="24"/>
          <w:szCs w:val="24"/>
          <w:u w:color="000000"/>
          <w:rtl w:val="0"/>
        </w:rPr>
        <w:t xml:space="preserve">Dhatu </w:t>
      </w:r>
      <w:r>
        <w:rPr>
          <w:rFonts w:ascii="Calibri" w:cs="Calibri" w:hAnsi="Calibri" w:eastAsia="Calibri"/>
          <w:i w:val="1"/>
          <w:iCs w:val="1"/>
          <w:sz w:val="24"/>
          <w:szCs w:val="24"/>
          <w:u w:color="000000"/>
          <w:rtl w:val="0"/>
          <w:lang w:val="en-US"/>
        </w:rPr>
        <w:t>S</w:t>
      </w:r>
      <w:r>
        <w:rPr>
          <w:rFonts w:ascii="Calibri" w:cs="Calibri" w:hAnsi="Calibri" w:eastAsia="Calibri"/>
          <w:i w:val="1"/>
          <w:iCs w:val="1"/>
          <w:sz w:val="24"/>
          <w:szCs w:val="24"/>
          <w:u w:color="000000"/>
          <w:rtl w:val="0"/>
          <w:lang w:val="it-IT"/>
        </w:rPr>
        <w:t>arata</w:t>
      </w:r>
      <w:r>
        <w:rPr>
          <w:rFonts w:ascii="Calibri" w:cs="Calibri" w:hAnsi="Calibri" w:eastAsia="Calibri"/>
          <w:sz w:val="24"/>
          <w:szCs w:val="24"/>
          <w:u w:color="000000"/>
          <w:rtl w:val="0"/>
          <w:lang w:val="en-US"/>
        </w:rPr>
        <w:t xml:space="preserve"> in mentally retarded and healthy children </w:t>
      </w:r>
      <w:r>
        <w:rPr>
          <w:rFonts w:ascii="Calibri" w:cs="Calibri" w:hAnsi="Calibri" w:eastAsia="Calibri"/>
          <w:sz w:val="24"/>
          <w:szCs w:val="24"/>
          <w:u w:color="000000"/>
          <w:rtl w:val="0"/>
          <w:lang w:val="en-US"/>
        </w:rPr>
        <w:t>and derived</w:t>
      </w:r>
      <w:r>
        <w:rPr>
          <w:rFonts w:ascii="Calibri" w:cs="Calibri" w:hAnsi="Calibri" w:eastAsia="Calibri"/>
          <w:sz w:val="24"/>
          <w:szCs w:val="24"/>
          <w:u w:color="000000"/>
          <w:rtl w:val="0"/>
          <w:lang w:val="en-US"/>
        </w:rPr>
        <w:t xml:space="preserve"> statistically highly significant </w:t>
      </w:r>
      <w:r>
        <w:rPr>
          <w:rFonts w:ascii="Calibri" w:cs="Calibri" w:hAnsi="Calibri" w:eastAsia="Calibri"/>
          <w:sz w:val="24"/>
          <w:szCs w:val="24"/>
          <w:u w:color="000000"/>
          <w:rtl w:val="0"/>
          <w:lang w:val="en-US"/>
        </w:rPr>
        <w:t xml:space="preserve">result in healthy </w:t>
      </w:r>
      <w:r>
        <w:rPr>
          <w:rFonts w:ascii="Calibri" w:cs="Calibri" w:hAnsi="Calibri" w:eastAsia="Calibri"/>
          <w:sz w:val="24"/>
          <w:szCs w:val="24"/>
          <w:u w:color="000000"/>
          <w:rtl w:val="0"/>
          <w:lang w:val="en-US"/>
        </w:rPr>
        <w:t xml:space="preserve">except in </w:t>
      </w:r>
      <w:r>
        <w:rPr>
          <w:rFonts w:ascii="Calibri" w:cs="Calibri" w:hAnsi="Calibri" w:eastAsia="Calibri"/>
          <w:i w:val="1"/>
          <w:iCs w:val="1"/>
          <w:sz w:val="24"/>
          <w:szCs w:val="24"/>
          <w:u w:color="000000"/>
          <w:rtl w:val="0"/>
        </w:rPr>
        <w:t xml:space="preserve">Mamsa </w:t>
      </w:r>
      <w:r>
        <w:rPr>
          <w:rFonts w:ascii="Calibri" w:cs="Calibri" w:hAnsi="Calibri" w:eastAsia="Calibri"/>
          <w:sz w:val="24"/>
          <w:szCs w:val="24"/>
          <w:u w:color="000000"/>
          <w:rtl w:val="0"/>
          <w:lang w:val="en-US"/>
        </w:rPr>
        <w:t xml:space="preserve">and </w:t>
      </w:r>
      <w:r>
        <w:rPr>
          <w:rFonts w:ascii="Calibri" w:cs="Calibri" w:hAnsi="Calibri" w:eastAsia="Calibri"/>
          <w:i w:val="1"/>
          <w:iCs w:val="1"/>
          <w:sz w:val="24"/>
          <w:szCs w:val="24"/>
          <w:u w:color="000000"/>
          <w:rtl w:val="0"/>
        </w:rPr>
        <w:t>Asthisarata</w:t>
      </w:r>
      <w:r>
        <w:rPr>
          <w:rFonts w:ascii="Calibri" w:cs="Calibri" w:hAnsi="Calibri" w:eastAsia="Calibri"/>
          <w:sz w:val="24"/>
          <w:szCs w:val="24"/>
          <w:u w:color="000000"/>
          <w:rtl w:val="0"/>
        </w:rPr>
        <w:t xml:space="preserve">. </w:t>
      </w:r>
      <w:r>
        <w:rPr>
          <w:rFonts w:ascii="Calibri" w:cs="Calibri" w:hAnsi="Calibri" w:eastAsia="Calibri"/>
          <w:i w:val="1"/>
          <w:iCs w:val="1"/>
          <w:sz w:val="24"/>
          <w:szCs w:val="24"/>
          <w:u w:color="000000"/>
          <w:rtl w:val="0"/>
        </w:rPr>
        <w:t>Satvasarata</w:t>
      </w:r>
      <w:r>
        <w:rPr>
          <w:rFonts w:ascii="Calibri" w:cs="Calibri" w:hAnsi="Calibri" w:eastAsia="Calibri"/>
          <w:sz w:val="24"/>
          <w:szCs w:val="24"/>
          <w:u w:color="000000"/>
          <w:rtl w:val="0"/>
          <w:lang w:val="en-US"/>
        </w:rPr>
        <w:t xml:space="preserve"> was almost </w:t>
      </w:r>
      <w:r>
        <w:rPr>
          <w:rFonts w:ascii="Calibri" w:cs="Calibri" w:hAnsi="Calibri" w:eastAsia="Calibri"/>
          <w:sz w:val="24"/>
          <w:szCs w:val="24"/>
          <w:u w:color="000000"/>
          <w:rtl w:val="0"/>
          <w:lang w:val="en-US"/>
        </w:rPr>
        <w:t>on lower side</w:t>
      </w:r>
      <w:r>
        <w:rPr>
          <w:rFonts w:ascii="Calibri" w:cs="Calibri" w:hAnsi="Calibri" w:eastAsia="Calibri"/>
          <w:sz w:val="24"/>
          <w:szCs w:val="24"/>
          <w:u w:color="000000"/>
          <w:rtl w:val="0"/>
          <w:lang w:val="en-US"/>
        </w:rPr>
        <w:t xml:space="preserve"> in mentally retarded children</w:t>
      </w:r>
      <w:r>
        <w:rPr>
          <w:rFonts w:ascii="Calibri" w:cs="Calibri" w:hAnsi="Calibri" w:eastAsia="Calibri"/>
          <w:sz w:val="24"/>
          <w:szCs w:val="24"/>
          <w:u w:color="000000"/>
          <w:rtl w:val="0"/>
          <w:lang w:val="en-US"/>
        </w:rPr>
        <w:t xml:space="preserve"> [26]</w:t>
      </w:r>
      <w:r>
        <w:rPr>
          <w:rFonts w:ascii="Calibri" w:cs="Calibri" w:hAnsi="Calibri" w:eastAsia="Calibri"/>
          <w:sz w:val="24"/>
          <w:szCs w:val="24"/>
          <w:u w:color="000000"/>
          <w:rtl w:val="0"/>
          <w:lang w:val="en-US"/>
        </w:rPr>
        <w:t xml:space="preserve">. The development of </w:t>
      </w:r>
      <w:r>
        <w:rPr>
          <w:rFonts w:ascii="Calibri" w:cs="Calibri" w:hAnsi="Calibri" w:eastAsia="Calibri"/>
          <w:i w:val="1"/>
          <w:iCs w:val="1"/>
          <w:sz w:val="24"/>
          <w:szCs w:val="24"/>
          <w:u w:color="000000"/>
          <w:rtl w:val="0"/>
        </w:rPr>
        <w:t xml:space="preserve">Mamsa, Meda </w:t>
      </w:r>
      <w:r>
        <w:rPr>
          <w:rFonts w:ascii="Calibri" w:cs="Calibri" w:hAnsi="Calibri" w:eastAsia="Calibri"/>
          <w:sz w:val="24"/>
          <w:szCs w:val="24"/>
          <w:u w:color="000000"/>
          <w:rtl w:val="0"/>
          <w:lang w:val="en-US"/>
        </w:rPr>
        <w:t xml:space="preserve">and </w:t>
      </w:r>
      <w:r>
        <w:rPr>
          <w:rFonts w:ascii="Calibri" w:cs="Calibri" w:hAnsi="Calibri" w:eastAsia="Calibri"/>
          <w:i w:val="1"/>
          <w:iCs w:val="1"/>
          <w:sz w:val="24"/>
          <w:szCs w:val="24"/>
          <w:u w:color="000000"/>
          <w:rtl w:val="0"/>
        </w:rPr>
        <w:t xml:space="preserve">Asthi dhatu </w:t>
      </w:r>
      <w:r>
        <w:rPr>
          <w:rFonts w:ascii="Calibri" w:cs="Calibri" w:hAnsi="Calibri" w:eastAsia="Calibri"/>
          <w:sz w:val="24"/>
          <w:szCs w:val="24"/>
          <w:u w:color="000000"/>
          <w:rtl w:val="0"/>
          <w:lang w:val="en-US"/>
        </w:rPr>
        <w:t xml:space="preserve">manifest during adulthood, so this might be the reason for </w:t>
      </w:r>
      <w:r>
        <w:rPr>
          <w:rFonts w:ascii="Calibri" w:cs="Calibri" w:hAnsi="Calibri" w:eastAsia="Calibri"/>
          <w:sz w:val="24"/>
          <w:szCs w:val="24"/>
          <w:u w:color="000000"/>
          <w:rtl w:val="0"/>
          <w:lang w:val="en-US"/>
        </w:rPr>
        <w:t>d</w:t>
      </w:r>
      <w:r>
        <w:rPr>
          <w:rFonts w:ascii="Calibri" w:cs="Calibri" w:hAnsi="Calibri" w:eastAsia="Calibri"/>
          <w:sz w:val="24"/>
          <w:szCs w:val="24"/>
          <w:u w:color="000000"/>
          <w:rtl w:val="0"/>
          <w:lang w:val="en-US"/>
        </w:rPr>
        <w:t>ifference between healt</w:t>
      </w:r>
      <w:r>
        <w:rPr>
          <w:rFonts w:ascii="Calibri" w:cs="Calibri" w:hAnsi="Calibri" w:eastAsia="Calibri"/>
          <w:sz w:val="24"/>
          <w:szCs w:val="24"/>
          <w:u w:color="000000"/>
          <w:rtl w:val="0"/>
          <w:lang w:val="en-US"/>
        </w:rPr>
        <w:t>h</w:t>
      </w:r>
      <w:r>
        <w:rPr>
          <w:rFonts w:ascii="Calibri" w:cs="Calibri" w:hAnsi="Calibri" w:eastAsia="Calibri"/>
          <w:sz w:val="24"/>
          <w:szCs w:val="24"/>
          <w:u w:color="000000"/>
          <w:rtl w:val="0"/>
          <w:lang w:val="en-US"/>
        </w:rPr>
        <w:t>y and the study group.</w:t>
      </w:r>
      <w:r>
        <w:rPr>
          <w:rFonts w:ascii="Calibri" w:cs="Calibri" w:hAnsi="Calibri" w:eastAsia="Calibri"/>
          <w:sz w:val="24"/>
          <w:szCs w:val="24"/>
          <w:u w:color="000000"/>
          <w:rtl w:val="0"/>
          <w:lang w:val="en-US"/>
        </w:rPr>
        <w:t xml:space="preserve"> As each </w:t>
      </w:r>
      <w:r>
        <w:rPr>
          <w:rFonts w:ascii="Calibri" w:cs="Calibri" w:hAnsi="Calibri" w:eastAsia="Calibri"/>
          <w:i w:val="1"/>
          <w:iCs w:val="1"/>
          <w:sz w:val="24"/>
          <w:szCs w:val="24"/>
          <w:u w:color="000000"/>
          <w:rtl w:val="0"/>
          <w:lang w:val="en-US"/>
        </w:rPr>
        <w:t xml:space="preserve">Dhatu Sarata </w:t>
      </w:r>
      <w:r>
        <w:rPr>
          <w:rFonts w:ascii="Calibri" w:cs="Calibri" w:hAnsi="Calibri" w:eastAsia="Calibri"/>
          <w:sz w:val="24"/>
          <w:szCs w:val="24"/>
          <w:u w:color="000000"/>
          <w:rtl w:val="0"/>
          <w:lang w:val="en-US"/>
        </w:rPr>
        <w:t xml:space="preserve">has both the characteristics of physical as well as psychological dimension, the </w:t>
      </w:r>
      <w:r>
        <w:rPr>
          <w:rFonts w:ascii="Calibri" w:cs="Calibri" w:hAnsi="Calibri" w:eastAsia="Calibri"/>
          <w:i w:val="1"/>
          <w:iCs w:val="1"/>
          <w:sz w:val="24"/>
          <w:szCs w:val="24"/>
          <w:u w:color="000000"/>
          <w:rtl w:val="0"/>
          <w:lang w:val="en-US"/>
        </w:rPr>
        <w:t xml:space="preserve">Satva </w:t>
      </w:r>
      <w:r>
        <w:rPr>
          <w:rFonts w:ascii="Calibri" w:cs="Calibri" w:hAnsi="Calibri" w:eastAsia="Calibri"/>
          <w:sz w:val="24"/>
          <w:szCs w:val="24"/>
          <w:u w:color="000000"/>
          <w:rtl w:val="0"/>
          <w:lang w:val="en-US"/>
        </w:rPr>
        <w:t xml:space="preserve">is also being nourished by the </w:t>
      </w:r>
      <w:r>
        <w:rPr>
          <w:rFonts w:ascii="Calibri" w:cs="Calibri" w:hAnsi="Calibri" w:eastAsia="Calibri"/>
          <w:i w:val="1"/>
          <w:iCs w:val="1"/>
          <w:sz w:val="24"/>
          <w:szCs w:val="24"/>
          <w:u w:color="000000"/>
          <w:rtl w:val="0"/>
          <w:lang w:val="en-US"/>
        </w:rPr>
        <w:t xml:space="preserve">Dhatu. </w:t>
      </w:r>
      <w:r>
        <w:rPr>
          <w:rFonts w:ascii="Calibri" w:cs="Calibri" w:hAnsi="Calibri" w:eastAsia="Calibri"/>
          <w:sz w:val="24"/>
          <w:szCs w:val="24"/>
          <w:u w:color="000000"/>
          <w:rtl w:val="0"/>
          <w:lang w:val="en-US"/>
        </w:rPr>
        <w:t xml:space="preserve">Perhaps this can be the rationale responsible for low </w:t>
      </w:r>
      <w:r>
        <w:rPr>
          <w:rFonts w:ascii="Calibri" w:cs="Calibri" w:hAnsi="Calibri" w:eastAsia="Calibri"/>
          <w:i w:val="1"/>
          <w:iCs w:val="1"/>
          <w:sz w:val="24"/>
          <w:szCs w:val="24"/>
          <w:u w:color="000000"/>
          <w:rtl w:val="0"/>
          <w:lang w:val="en-US"/>
        </w:rPr>
        <w:t xml:space="preserve">Satva Sara </w:t>
      </w:r>
      <w:r>
        <w:rPr>
          <w:rFonts w:ascii="Calibri" w:cs="Calibri" w:hAnsi="Calibri" w:eastAsia="Calibri"/>
          <w:sz w:val="24"/>
          <w:szCs w:val="24"/>
          <w:u w:color="000000"/>
          <w:rtl w:val="0"/>
          <w:lang w:val="en-US"/>
        </w:rPr>
        <w:t>in the study group.</w:t>
      </w:r>
    </w:p>
    <w:p>
      <w:pPr>
        <w:pStyle w:val="Body"/>
        <w:numPr>
          <w:ilvl w:val="0"/>
          <w:numId w:val="2"/>
        </w:numPr>
        <w:bidi w:val="0"/>
        <w:spacing w:after="200" w:line="276" w:lineRule="auto"/>
        <w:ind w:right="0"/>
        <w:jc w:val="both"/>
        <w:rPr>
          <w:rFonts w:ascii="Calibri" w:cs="Calibri" w:hAnsi="Calibri" w:eastAsia="Calibri"/>
          <w:i w:val="1"/>
          <w:iCs w:val="1"/>
          <w:sz w:val="24"/>
          <w:szCs w:val="24"/>
          <w:u w:color="000000"/>
          <w:rtl w:val="0"/>
          <w:lang w:val="en-US"/>
        </w:rPr>
      </w:pPr>
      <w:r>
        <w:rPr>
          <w:rFonts w:ascii="Calibri" w:cs="Calibri" w:hAnsi="Calibri" w:eastAsia="Calibri"/>
          <w:i w:val="1"/>
          <w:iCs w:val="1"/>
          <w:sz w:val="24"/>
          <w:szCs w:val="24"/>
          <w:u w:color="000000"/>
          <w:rtl w:val="0"/>
          <w:lang w:val="en-US"/>
        </w:rPr>
        <w:t xml:space="preserve">Majjasarata </w:t>
      </w:r>
    </w:p>
    <w:p>
      <w:pPr>
        <w:pStyle w:val="Body"/>
        <w:bidi w:val="0"/>
        <w:spacing w:after="200" w:line="276" w:lineRule="auto"/>
        <w:ind w:left="0" w:right="0" w:firstLine="0"/>
        <w:jc w:val="both"/>
        <w:rPr>
          <w:rFonts w:ascii="Calibri" w:cs="Calibri" w:hAnsi="Calibri" w:eastAsia="Calibri"/>
          <w:color w:val="99403d"/>
          <w:sz w:val="24"/>
          <w:szCs w:val="24"/>
          <w:u w:color="000000"/>
          <w:rtl w:val="0"/>
        </w:rPr>
      </w:pPr>
      <w:r>
        <w:rPr>
          <w:rFonts w:ascii="Calibri" w:cs="Calibri" w:hAnsi="Calibri" w:eastAsia="Calibri"/>
          <w:sz w:val="24"/>
          <w:szCs w:val="24"/>
          <w:u w:color="000000"/>
          <w:rtl w:val="0"/>
          <w:lang w:val="en-US"/>
        </w:rPr>
        <w:t xml:space="preserve">A study conducted on </w:t>
      </w:r>
      <w:r>
        <w:rPr>
          <w:rFonts w:ascii="Calibri" w:cs="Calibri" w:hAnsi="Calibri" w:eastAsia="Calibri"/>
          <w:i w:val="1"/>
          <w:iCs w:val="1"/>
          <w:sz w:val="24"/>
          <w:szCs w:val="24"/>
          <w:u w:color="000000"/>
          <w:rtl w:val="0"/>
        </w:rPr>
        <w:t>Majjasarata</w:t>
      </w:r>
      <w:r>
        <w:rPr>
          <w:rFonts w:ascii="Calibri" w:cs="Calibri" w:hAnsi="Calibri" w:eastAsia="Calibri"/>
          <w:sz w:val="24"/>
          <w:szCs w:val="24"/>
          <w:u w:color="000000"/>
          <w:rtl w:val="0"/>
          <w:lang w:val="en-US"/>
        </w:rPr>
        <w:t xml:space="preserve"> in a population of 100 was to grade and </w:t>
      </w:r>
      <w:r>
        <w:rPr>
          <w:rFonts w:ascii="Calibri" w:cs="Calibri" w:hAnsi="Calibri" w:eastAsia="Calibri"/>
          <w:sz w:val="24"/>
          <w:szCs w:val="24"/>
          <w:u w:color="000000"/>
          <w:rtl w:val="0"/>
          <w:lang w:val="en-US"/>
        </w:rPr>
        <w:t>objectivise</w:t>
      </w:r>
      <w:r>
        <w:rPr>
          <w:rFonts w:ascii="Calibri" w:cs="Calibri" w:hAnsi="Calibri" w:eastAsia="Calibri"/>
          <w:sz w:val="24"/>
          <w:szCs w:val="24"/>
          <w:u w:color="000000"/>
          <w:rtl w:val="0"/>
          <w:lang w:val="en-US"/>
        </w:rPr>
        <w:t xml:space="preserve"> the characters of </w:t>
      </w:r>
      <w:r>
        <w:rPr>
          <w:rFonts w:ascii="Calibri" w:cs="Calibri" w:hAnsi="Calibri" w:eastAsia="Calibri"/>
          <w:i w:val="1"/>
          <w:iCs w:val="1"/>
          <w:sz w:val="24"/>
          <w:szCs w:val="24"/>
          <w:u w:color="000000"/>
          <w:rtl w:val="0"/>
        </w:rPr>
        <w:t>Majjasarata</w:t>
      </w:r>
      <w:r>
        <w:rPr>
          <w:rFonts w:ascii="Calibri" w:cs="Calibri" w:hAnsi="Calibri" w:eastAsia="Calibri"/>
          <w:sz w:val="24"/>
          <w:szCs w:val="24"/>
          <w:u w:color="000000"/>
          <w:rtl w:val="0"/>
          <w:lang w:val="en-US"/>
        </w:rPr>
        <w:t xml:space="preserve"> mentioned in Ayurvedic literature </w:t>
      </w:r>
      <w:r>
        <w:rPr>
          <w:rFonts w:ascii="Calibri" w:cs="Calibri" w:hAnsi="Calibri" w:eastAsia="Calibri"/>
          <w:sz w:val="24"/>
          <w:szCs w:val="24"/>
          <w:u w:color="000000"/>
          <w:rtl w:val="0"/>
          <w:lang w:val="en-US"/>
        </w:rPr>
        <w:t>[</w:t>
      </w:r>
      <w:r>
        <w:rPr>
          <w:rFonts w:ascii="Calibri" w:cs="Calibri" w:hAnsi="Calibri" w:eastAsia="Calibri"/>
          <w:sz w:val="24"/>
          <w:szCs w:val="24"/>
          <w:u w:color="000000"/>
          <w:rtl w:val="0"/>
        </w:rPr>
        <w:t>2</w:t>
      </w:r>
      <w:r>
        <w:rPr>
          <w:rFonts w:ascii="Calibri" w:cs="Calibri" w:hAnsi="Calibri" w:eastAsia="Calibri"/>
          <w:sz w:val="24"/>
          <w:szCs w:val="24"/>
          <w:u w:color="000000"/>
          <w:rtl w:val="0"/>
          <w:lang w:val="en-US"/>
        </w:rPr>
        <w:t>7]</w:t>
      </w:r>
      <w:r>
        <w:rPr>
          <w:rFonts w:ascii="Calibri" w:cs="Calibri" w:hAnsi="Calibri" w:eastAsia="Calibri"/>
          <w:sz w:val="24"/>
          <w:szCs w:val="24"/>
          <w:u w:color="000000"/>
          <w:rtl w:val="0"/>
        </w:rPr>
        <w:t>.</w:t>
      </w:r>
      <w:r>
        <w:rPr>
          <w:rFonts w:ascii="Calibri" w:cs="Calibri" w:hAnsi="Calibri" w:eastAsia="Calibri"/>
          <w:sz w:val="24"/>
          <w:szCs w:val="24"/>
          <w:u w:color="000000"/>
          <w:vertAlign w:val="superscript"/>
          <w:rtl w:val="0"/>
        </w:rPr>
        <w:t xml:space="preserve"> </w:t>
      </w:r>
      <w:r>
        <w:rPr>
          <w:rFonts w:ascii="Calibri" w:cs="Calibri" w:hAnsi="Calibri" w:eastAsia="Calibri"/>
          <w:sz w:val="24"/>
          <w:szCs w:val="24"/>
          <w:u w:color="000000"/>
          <w:rtl w:val="0"/>
          <w:lang w:val="en-US"/>
        </w:rPr>
        <w:t xml:space="preserve">Among 100 nobody was </w:t>
      </w:r>
      <w:r>
        <w:rPr>
          <w:rFonts w:ascii="Calibri" w:cs="Calibri" w:hAnsi="Calibri" w:eastAsia="Calibri"/>
          <w:i w:val="1"/>
          <w:iCs w:val="1"/>
          <w:sz w:val="24"/>
          <w:szCs w:val="24"/>
          <w:u w:color="000000"/>
          <w:rtl w:val="0"/>
        </w:rPr>
        <w:t>Uttamsara</w:t>
      </w:r>
      <w:r>
        <w:rPr>
          <w:rFonts w:ascii="Calibri" w:cs="Calibri" w:hAnsi="Calibri" w:eastAsia="Calibri"/>
          <w:sz w:val="24"/>
          <w:szCs w:val="24"/>
          <w:u w:color="000000"/>
          <w:rtl w:val="0"/>
        </w:rPr>
        <w:t xml:space="preserve"> (i.e. </w:t>
      </w:r>
      <w:r>
        <w:rPr>
          <w:rFonts w:ascii="Calibri" w:cs="Calibri" w:hAnsi="Calibri" w:eastAsia="Calibri"/>
          <w:i w:val="1"/>
          <w:iCs w:val="1"/>
          <w:sz w:val="24"/>
          <w:szCs w:val="24"/>
          <w:u w:color="000000"/>
          <w:rtl w:val="0"/>
        </w:rPr>
        <w:t>Majjasara</w:t>
      </w:r>
      <w:r>
        <w:rPr>
          <w:rFonts w:ascii="Calibri" w:cs="Calibri" w:hAnsi="Calibri" w:eastAsia="Calibri"/>
          <w:sz w:val="24"/>
          <w:szCs w:val="24"/>
          <w:u w:color="000000"/>
          <w:rtl w:val="0"/>
          <w:lang w:val="en-US"/>
        </w:rPr>
        <w:t xml:space="preserve"> above 70%), 12 individuals were </w:t>
      </w:r>
      <w:r>
        <w:rPr>
          <w:rFonts w:ascii="Calibri" w:cs="Calibri" w:hAnsi="Calibri" w:eastAsia="Calibri"/>
          <w:i w:val="1"/>
          <w:iCs w:val="1"/>
          <w:sz w:val="24"/>
          <w:szCs w:val="24"/>
          <w:u w:color="000000"/>
          <w:rtl w:val="0"/>
        </w:rPr>
        <w:t>Madhyamsara</w:t>
      </w:r>
      <w:r>
        <w:rPr>
          <w:rFonts w:ascii="Calibri" w:cs="Calibri" w:hAnsi="Calibri" w:eastAsia="Calibri"/>
          <w:sz w:val="24"/>
          <w:szCs w:val="24"/>
          <w:u w:color="000000"/>
          <w:rtl w:val="0"/>
          <w:lang w:val="en-US"/>
        </w:rPr>
        <w:t xml:space="preserve"> (40-70%) and 88 were </w:t>
      </w:r>
      <w:r>
        <w:rPr>
          <w:rFonts w:ascii="Calibri" w:cs="Calibri" w:hAnsi="Calibri" w:eastAsia="Calibri"/>
          <w:i w:val="1"/>
          <w:iCs w:val="1"/>
          <w:sz w:val="24"/>
          <w:szCs w:val="24"/>
          <w:u w:color="000000"/>
          <w:rtl w:val="0"/>
          <w:lang w:val="es-ES_tradnl"/>
        </w:rPr>
        <w:t>Alpasara</w:t>
      </w:r>
      <w:r>
        <w:rPr>
          <w:rFonts w:ascii="Calibri" w:cs="Calibri" w:hAnsi="Calibri" w:eastAsia="Calibri"/>
          <w:sz w:val="24"/>
          <w:szCs w:val="24"/>
          <w:u w:color="000000"/>
          <w:rtl w:val="0"/>
          <w:lang w:val="en-US"/>
        </w:rPr>
        <w:t xml:space="preserve">. The study concluded that the sixth </w:t>
      </w:r>
      <w:r>
        <w:rPr>
          <w:rFonts w:ascii="Calibri" w:cs="Calibri" w:hAnsi="Calibri" w:eastAsia="Calibri"/>
          <w:i w:val="1"/>
          <w:iCs w:val="1"/>
          <w:sz w:val="24"/>
          <w:szCs w:val="24"/>
          <w:u w:color="000000"/>
          <w:rtl w:val="0"/>
        </w:rPr>
        <w:t xml:space="preserve">Dhatu </w:t>
      </w:r>
      <w:r>
        <w:rPr>
          <w:rFonts w:ascii="Calibri" w:cs="Calibri" w:hAnsi="Calibri" w:eastAsia="Calibri"/>
          <w:sz w:val="24"/>
          <w:szCs w:val="24"/>
          <w:u w:color="000000"/>
          <w:rtl w:val="0"/>
          <w:lang w:val="en-US"/>
        </w:rPr>
        <w:t xml:space="preserve">among seven </w:t>
      </w:r>
      <w:r>
        <w:rPr>
          <w:rFonts w:ascii="Calibri" w:cs="Calibri" w:hAnsi="Calibri" w:eastAsia="Calibri"/>
          <w:i w:val="1"/>
          <w:iCs w:val="1"/>
          <w:sz w:val="24"/>
          <w:szCs w:val="24"/>
          <w:u w:color="000000"/>
          <w:rtl w:val="0"/>
        </w:rPr>
        <w:t xml:space="preserve">Dhatu </w:t>
      </w:r>
      <w:r>
        <w:rPr>
          <w:rFonts w:ascii="Calibri" w:cs="Calibri" w:hAnsi="Calibri" w:eastAsia="Calibri"/>
          <w:sz w:val="24"/>
          <w:szCs w:val="24"/>
          <w:u w:color="000000"/>
          <w:rtl w:val="0"/>
          <w:lang w:val="it-IT"/>
        </w:rPr>
        <w:t xml:space="preserve">i.e. </w:t>
      </w:r>
      <w:r>
        <w:rPr>
          <w:rFonts w:ascii="Calibri" w:cs="Calibri" w:hAnsi="Calibri" w:eastAsia="Calibri"/>
          <w:i w:val="1"/>
          <w:iCs w:val="1"/>
          <w:sz w:val="24"/>
          <w:szCs w:val="24"/>
          <w:u w:color="000000"/>
          <w:rtl w:val="0"/>
        </w:rPr>
        <w:t>Majjadhatu</w:t>
      </w:r>
      <w:r>
        <w:rPr>
          <w:rFonts w:ascii="Calibri" w:cs="Calibri" w:hAnsi="Calibri" w:eastAsia="Calibri"/>
          <w:sz w:val="24"/>
          <w:szCs w:val="24"/>
          <w:u w:color="000000"/>
          <w:rtl w:val="0"/>
          <w:lang w:val="en-US"/>
        </w:rPr>
        <w:t xml:space="preserve"> is a </w:t>
      </w:r>
      <w:r>
        <w:rPr>
          <w:rFonts w:ascii="Calibri" w:cs="Calibri" w:hAnsi="Calibri" w:eastAsia="Calibri"/>
          <w:i w:val="1"/>
          <w:iCs w:val="1"/>
          <w:sz w:val="24"/>
          <w:szCs w:val="24"/>
          <w:u w:color="000000"/>
          <w:rtl w:val="0"/>
        </w:rPr>
        <w:t>Gambhirdhatu</w:t>
      </w:r>
      <w:r>
        <w:rPr>
          <w:rFonts w:ascii="Calibri" w:cs="Calibri" w:hAnsi="Calibri" w:eastAsia="Calibri"/>
          <w:sz w:val="24"/>
          <w:szCs w:val="24"/>
          <w:u w:color="000000"/>
          <w:rtl w:val="0"/>
          <w:lang w:val="en-US"/>
        </w:rPr>
        <w:t xml:space="preserve"> (deep seated) which might be the reason for rare occurrence of </w:t>
      </w:r>
      <w:r>
        <w:rPr>
          <w:rFonts w:ascii="Calibri" w:cs="Calibri" w:hAnsi="Calibri" w:eastAsia="Calibri"/>
          <w:i w:val="1"/>
          <w:iCs w:val="1"/>
          <w:sz w:val="24"/>
          <w:szCs w:val="24"/>
          <w:u w:color="000000"/>
          <w:rtl w:val="0"/>
        </w:rPr>
        <w:t>Majjasara</w:t>
      </w:r>
      <w:r>
        <w:rPr>
          <w:rFonts w:ascii="Calibri" w:cs="Calibri" w:hAnsi="Calibri" w:eastAsia="Calibri"/>
          <w:i w:val="1"/>
          <w:iCs w:val="1"/>
          <w:sz w:val="24"/>
          <w:szCs w:val="24"/>
          <w:u w:color="000000"/>
          <w:rtl w:val="0"/>
          <w:lang w:val="en-US"/>
        </w:rPr>
        <w:t>ta</w:t>
      </w:r>
      <w:r>
        <w:rPr>
          <w:rFonts w:ascii="Calibri" w:cs="Calibri" w:hAnsi="Calibri" w:eastAsia="Calibri"/>
          <w:sz w:val="24"/>
          <w:szCs w:val="24"/>
          <w:u w:color="000000"/>
          <w:rtl w:val="0"/>
        </w:rPr>
        <w:t xml:space="preserve"> </w:t>
      </w:r>
      <w:r>
        <w:rPr>
          <w:rFonts w:ascii="Calibri" w:cs="Calibri" w:hAnsi="Calibri" w:eastAsia="Calibri"/>
          <w:b w:val="1"/>
          <w:bCs w:val="1"/>
          <w:sz w:val="24"/>
          <w:szCs w:val="24"/>
          <w:u w:color="000000"/>
          <w:vertAlign w:val="superscript"/>
          <w:rtl w:val="0"/>
        </w:rPr>
        <w:t>2</w:t>
      </w:r>
      <w:r>
        <w:rPr>
          <w:rFonts w:ascii="Calibri" w:cs="Calibri" w:hAnsi="Calibri" w:eastAsia="Calibri"/>
          <w:b w:val="1"/>
          <w:bCs w:val="1"/>
          <w:sz w:val="24"/>
          <w:szCs w:val="24"/>
          <w:u w:color="000000"/>
          <w:vertAlign w:val="superscript"/>
          <w:rtl w:val="0"/>
          <w:lang w:val="en-US"/>
        </w:rPr>
        <w:t>7</w:t>
      </w:r>
      <w:r>
        <w:rPr>
          <w:rFonts w:ascii="Calibri" w:cs="Calibri" w:hAnsi="Calibri" w:eastAsia="Calibri"/>
          <w:sz w:val="24"/>
          <w:szCs w:val="24"/>
          <w:u w:color="000000"/>
          <w:rtl w:val="0"/>
        </w:rPr>
        <w:t>.</w:t>
      </w:r>
      <w:r>
        <w:rPr>
          <w:rFonts w:ascii="Calibri" w:cs="Calibri" w:hAnsi="Calibri" w:eastAsia="Calibri"/>
          <w:color w:val="99403d"/>
          <w:sz w:val="24"/>
          <w:szCs w:val="24"/>
          <w:u w:color="000000"/>
          <w:rtl w:val="0"/>
          <w:lang w:val="en-US"/>
        </w:rPr>
        <w:t xml:space="preserve"> </w:t>
      </w:r>
    </w:p>
    <w:p>
      <w:pPr>
        <w:pStyle w:val="Body"/>
        <w:numPr>
          <w:ilvl w:val="0"/>
          <w:numId w:val="2"/>
        </w:numPr>
        <w:bidi w:val="0"/>
        <w:spacing w:after="200" w:line="276" w:lineRule="auto"/>
        <w:ind w:right="0"/>
        <w:jc w:val="both"/>
        <w:rPr>
          <w:rFonts w:ascii="Calibri" w:cs="Calibri" w:hAnsi="Calibri" w:eastAsia="Calibri"/>
          <w:i w:val="1"/>
          <w:iCs w:val="1"/>
          <w:sz w:val="24"/>
          <w:szCs w:val="24"/>
          <w:u w:color="000000"/>
          <w:rtl w:val="0"/>
          <w:lang w:val="en-US"/>
        </w:rPr>
      </w:pPr>
      <w:r>
        <w:rPr>
          <w:rFonts w:ascii="Calibri" w:cs="Calibri" w:hAnsi="Calibri" w:eastAsia="Calibri"/>
          <w:i w:val="1"/>
          <w:iCs w:val="1"/>
          <w:sz w:val="24"/>
          <w:szCs w:val="24"/>
          <w:u w:color="000000"/>
          <w:rtl w:val="0"/>
          <w:lang w:val="en-US"/>
        </w:rPr>
        <w:t xml:space="preserve">Raktasarata </w:t>
      </w:r>
      <w:r>
        <w:rPr>
          <w:rFonts w:ascii="Calibri" w:cs="Calibri" w:hAnsi="Calibri" w:eastAsia="Calibri"/>
          <w:i w:val="0"/>
          <w:iCs w:val="0"/>
          <w:sz w:val="24"/>
          <w:szCs w:val="24"/>
          <w:u w:color="000000"/>
          <w:rtl w:val="0"/>
          <w:lang w:val="en-US"/>
        </w:rPr>
        <w:t>and haematological parameters</w:t>
      </w:r>
    </w:p>
    <w:p>
      <w:pPr>
        <w:pStyle w:val="Body"/>
        <w:bidi w:val="0"/>
        <w:spacing w:after="200" w:line="276" w:lineRule="auto"/>
        <w:ind w:left="0" w:right="0" w:firstLine="0"/>
        <w:jc w:val="both"/>
        <w:rPr>
          <w:rFonts w:ascii="Calibri" w:cs="Calibri" w:hAnsi="Calibri" w:eastAsia="Calibri"/>
          <w:i w:val="1"/>
          <w:iCs w:val="1"/>
          <w:sz w:val="24"/>
          <w:szCs w:val="24"/>
          <w:u w:color="000000"/>
          <w:rtl w:val="0"/>
        </w:rPr>
      </w:pPr>
      <w:r>
        <w:rPr>
          <w:rFonts w:ascii="Calibri" w:cs="Calibri" w:hAnsi="Calibri" w:eastAsia="Calibri"/>
          <w:sz w:val="24"/>
          <w:szCs w:val="24"/>
          <w:u w:color="000000"/>
          <w:rtl w:val="0"/>
          <w:lang w:val="en-US"/>
        </w:rPr>
        <w:t xml:space="preserve">Another study was done to assess the association of blood indices with </w:t>
      </w:r>
      <w:r>
        <w:rPr>
          <w:rFonts w:ascii="Calibri" w:cs="Calibri" w:hAnsi="Calibri" w:eastAsia="Calibri"/>
          <w:i w:val="1"/>
          <w:iCs w:val="1"/>
          <w:sz w:val="24"/>
          <w:szCs w:val="24"/>
          <w:u w:color="000000"/>
          <w:rtl w:val="0"/>
        </w:rPr>
        <w:t>Dhatusarata</w:t>
      </w:r>
      <w:r>
        <w:rPr>
          <w:rFonts w:ascii="Calibri" w:cs="Calibri" w:hAnsi="Calibri" w:eastAsia="Calibri"/>
          <w:sz w:val="24"/>
          <w:szCs w:val="24"/>
          <w:u w:color="000000"/>
          <w:rtl w:val="0"/>
        </w:rPr>
        <w:t xml:space="preserve">. </w:t>
      </w:r>
      <w:r>
        <w:rPr>
          <w:rFonts w:ascii="Calibri" w:cs="Calibri" w:hAnsi="Calibri" w:eastAsia="Calibri"/>
          <w:i w:val="1"/>
          <w:iCs w:val="1"/>
          <w:sz w:val="24"/>
          <w:szCs w:val="24"/>
          <w:u w:color="000000"/>
          <w:rtl w:val="0"/>
        </w:rPr>
        <w:t>Raktasarata</w:t>
      </w:r>
      <w:r>
        <w:rPr>
          <w:rFonts w:ascii="Calibri" w:cs="Calibri" w:hAnsi="Calibri" w:eastAsia="Calibri"/>
          <w:sz w:val="24"/>
          <w:szCs w:val="24"/>
          <w:u w:color="000000"/>
          <w:rtl w:val="0"/>
          <w:lang w:val="en-US"/>
        </w:rPr>
        <w:t xml:space="preserve"> showed positive and significant correlation with MCHC, MCH, CI and MCV. MCHC showed positive correlation with highest correlation value </w:t>
      </w:r>
      <w:r>
        <w:rPr>
          <w:rFonts w:ascii="Calibri" w:cs="Calibri" w:hAnsi="Calibri" w:eastAsia="Calibri"/>
          <w:sz w:val="24"/>
          <w:szCs w:val="24"/>
          <w:u w:color="000000"/>
          <w:rtl w:val="0"/>
          <w:lang w:val="en-US"/>
        </w:rPr>
        <w:t>[</w:t>
      </w:r>
      <w:r>
        <w:rPr>
          <w:rFonts w:ascii="Calibri" w:cs="Calibri" w:hAnsi="Calibri" w:eastAsia="Calibri"/>
          <w:sz w:val="24"/>
          <w:szCs w:val="24"/>
          <w:u w:color="000000"/>
          <w:rtl w:val="0"/>
        </w:rPr>
        <w:t>2</w:t>
      </w:r>
      <w:r>
        <w:rPr>
          <w:rFonts w:ascii="Calibri" w:cs="Calibri" w:hAnsi="Calibri" w:eastAsia="Calibri"/>
          <w:sz w:val="24"/>
          <w:szCs w:val="24"/>
          <w:u w:color="000000"/>
          <w:rtl w:val="0"/>
          <w:lang w:val="en-US"/>
        </w:rPr>
        <w:t>8]</w:t>
      </w:r>
      <w:r>
        <w:rPr>
          <w:rFonts w:ascii="Calibri" w:cs="Calibri" w:hAnsi="Calibri" w:eastAsia="Calibri"/>
          <w:sz w:val="24"/>
          <w:szCs w:val="24"/>
          <w:u w:color="000000"/>
          <w:rtl w:val="0"/>
        </w:rPr>
        <w:t>.</w:t>
      </w:r>
      <w:r>
        <w:rPr>
          <w:rFonts w:ascii="Calibri" w:cs="Calibri" w:hAnsi="Calibri" w:eastAsia="Calibri"/>
          <w:sz w:val="24"/>
          <w:szCs w:val="24"/>
          <w:u w:color="000000"/>
          <w:rtl w:val="0"/>
          <w:lang w:val="en-US"/>
        </w:rPr>
        <w:t xml:space="preserve"> These laboratory parameters can be a foundation for </w:t>
      </w:r>
      <w:r>
        <w:rPr>
          <w:rFonts w:ascii="Calibri" w:cs="Calibri" w:hAnsi="Calibri" w:eastAsia="Calibri"/>
          <w:i w:val="1"/>
          <w:iCs w:val="1"/>
          <w:sz w:val="24"/>
          <w:szCs w:val="24"/>
          <w:u w:color="000000"/>
          <w:rtl w:val="0"/>
          <w:lang w:val="en-US"/>
        </w:rPr>
        <w:t xml:space="preserve">Raktasarata. </w:t>
      </w:r>
      <w:r>
        <w:rPr>
          <w:rFonts w:ascii="Calibri" w:cs="Calibri" w:hAnsi="Calibri" w:eastAsia="Calibri"/>
          <w:sz w:val="24"/>
          <w:szCs w:val="24"/>
          <w:u w:color="000000"/>
          <w:rtl w:val="0"/>
          <w:lang w:val="en-US"/>
        </w:rPr>
        <w:t>S</w:t>
      </w:r>
      <w:r>
        <w:rPr>
          <w:rFonts w:ascii="Calibri" w:cs="Calibri" w:hAnsi="Calibri" w:eastAsia="Calibri"/>
          <w:sz w:val="24"/>
          <w:szCs w:val="24"/>
          <w:u w:color="000000"/>
          <w:rtl w:val="0"/>
          <w:lang w:val="en-US"/>
        </w:rPr>
        <w:t xml:space="preserve">urvey performed for </w:t>
      </w:r>
      <w:r>
        <w:rPr>
          <w:rFonts w:ascii="Calibri" w:cs="Calibri" w:hAnsi="Calibri" w:eastAsia="Calibri"/>
          <w:i w:val="1"/>
          <w:iCs w:val="1"/>
          <w:sz w:val="24"/>
          <w:szCs w:val="24"/>
          <w:u w:color="000000"/>
          <w:rtl w:val="0"/>
        </w:rPr>
        <w:t xml:space="preserve">Rakta Sara Pariksha </w:t>
      </w:r>
      <w:r>
        <w:rPr>
          <w:rFonts w:ascii="Calibri" w:cs="Calibri" w:hAnsi="Calibri" w:eastAsia="Calibri"/>
          <w:sz w:val="24"/>
          <w:szCs w:val="24"/>
          <w:u w:color="000000"/>
          <w:rtl w:val="0"/>
          <w:lang w:val="en-US"/>
        </w:rPr>
        <w:t xml:space="preserve">on 372 healthy individuals revealed to have normal laboratory parameters in </w:t>
      </w:r>
      <w:r>
        <w:rPr>
          <w:rFonts w:ascii="Calibri" w:cs="Calibri" w:hAnsi="Calibri" w:eastAsia="Calibri"/>
          <w:i w:val="1"/>
          <w:iCs w:val="1"/>
          <w:sz w:val="24"/>
          <w:szCs w:val="24"/>
          <w:u w:color="000000"/>
          <w:rtl w:val="0"/>
        </w:rPr>
        <w:t>Pravara Rakta Sara</w:t>
      </w:r>
      <w:r>
        <w:rPr>
          <w:rFonts w:ascii="Calibri" w:cs="Calibri" w:hAnsi="Calibri" w:eastAsia="Calibri"/>
          <w:sz w:val="24"/>
          <w:szCs w:val="24"/>
          <w:u w:color="000000"/>
          <w:rtl w:val="0"/>
          <w:lang w:val="en-US"/>
        </w:rPr>
        <w:t xml:space="preserve">. The study also shows that out of 63 </w:t>
      </w:r>
      <w:r>
        <w:rPr>
          <w:rFonts w:ascii="Calibri" w:cs="Calibri" w:hAnsi="Calibri" w:eastAsia="Calibri"/>
          <w:i w:val="1"/>
          <w:iCs w:val="1"/>
          <w:sz w:val="24"/>
          <w:szCs w:val="24"/>
          <w:u w:color="000000"/>
          <w:rtl w:val="0"/>
        </w:rPr>
        <w:t xml:space="preserve">Pravara Rakta Sara </w:t>
      </w:r>
      <w:r>
        <w:rPr>
          <w:rFonts w:ascii="Calibri" w:cs="Calibri" w:hAnsi="Calibri" w:eastAsia="Calibri"/>
          <w:sz w:val="24"/>
          <w:szCs w:val="24"/>
          <w:u w:color="000000"/>
          <w:rtl w:val="0"/>
          <w:lang w:val="en-US"/>
        </w:rPr>
        <w:t xml:space="preserve">cases, 62 were found to be </w:t>
      </w:r>
      <w:r>
        <w:rPr>
          <w:rFonts w:ascii="Calibri" w:cs="Calibri" w:hAnsi="Calibri" w:eastAsia="Calibri"/>
          <w:i w:val="1"/>
          <w:iCs w:val="1"/>
          <w:sz w:val="24"/>
          <w:szCs w:val="24"/>
          <w:u w:color="000000"/>
          <w:rtl w:val="0"/>
        </w:rPr>
        <w:t>Sarva Rasa Saatmya</w:t>
      </w:r>
      <w:r>
        <w:rPr>
          <w:rFonts w:ascii="Calibri" w:cs="Calibri" w:hAnsi="Calibri" w:eastAsia="Calibri"/>
          <w:i w:val="1"/>
          <w:iCs w:val="1"/>
          <w:sz w:val="24"/>
          <w:szCs w:val="24"/>
          <w:u w:color="000000"/>
          <w:rtl w:val="0"/>
          <w:lang w:val="en-US"/>
        </w:rPr>
        <w:t xml:space="preserve"> </w:t>
      </w:r>
      <w:r>
        <w:rPr>
          <w:rFonts w:ascii="Calibri" w:cs="Calibri" w:hAnsi="Calibri" w:eastAsia="Calibri"/>
          <w:sz w:val="24"/>
          <w:szCs w:val="24"/>
          <w:u w:color="000000"/>
          <w:rtl w:val="0"/>
          <w:lang w:val="en-US"/>
        </w:rPr>
        <w:t>[29]</w:t>
      </w:r>
      <w:r>
        <w:rPr>
          <w:rFonts w:ascii="Calibri" w:cs="Calibri" w:hAnsi="Calibri" w:eastAsia="Calibri"/>
          <w:sz w:val="24"/>
          <w:szCs w:val="24"/>
          <w:u w:color="000000"/>
          <w:rtl w:val="0"/>
        </w:rPr>
        <w:t>.</w:t>
      </w:r>
      <w:r>
        <w:rPr>
          <w:rFonts w:ascii="Calibri" w:cs="Calibri" w:hAnsi="Calibri" w:eastAsia="Calibri"/>
          <w:sz w:val="24"/>
          <w:szCs w:val="24"/>
          <w:u w:color="000000"/>
          <w:rtl w:val="0"/>
          <w:lang w:val="en-US"/>
        </w:rPr>
        <w:t xml:space="preserve"> While considering gender wise </w:t>
      </w:r>
      <w:r>
        <w:rPr>
          <w:rFonts w:ascii="Calibri" w:cs="Calibri" w:hAnsi="Calibri" w:eastAsia="Calibri"/>
          <w:i w:val="1"/>
          <w:iCs w:val="1"/>
          <w:sz w:val="24"/>
          <w:szCs w:val="24"/>
          <w:u w:color="000000"/>
          <w:rtl w:val="0"/>
          <w:lang w:val="en-US"/>
        </w:rPr>
        <w:t>Dhatusarata</w:t>
      </w:r>
      <w:r>
        <w:rPr>
          <w:rFonts w:ascii="Calibri" w:cs="Calibri" w:hAnsi="Calibri" w:eastAsia="Calibri"/>
          <w:sz w:val="24"/>
          <w:szCs w:val="24"/>
          <w:u w:color="000000"/>
          <w:rtl w:val="0"/>
          <w:lang w:val="en-US"/>
        </w:rPr>
        <w:t>, t</w:t>
      </w:r>
      <w:r>
        <w:rPr>
          <w:rFonts w:ascii="Calibri" w:cs="Calibri" w:hAnsi="Calibri" w:eastAsia="Calibri"/>
          <w:sz w:val="24"/>
          <w:szCs w:val="24"/>
          <w:u w:color="000000"/>
          <w:rtl w:val="0"/>
          <w:lang w:val="en-US"/>
        </w:rPr>
        <w:t xml:space="preserve">he value of </w:t>
      </w:r>
      <w:r>
        <w:rPr>
          <w:rFonts w:ascii="Calibri" w:cs="Calibri" w:hAnsi="Calibri" w:eastAsia="Calibri"/>
          <w:sz w:val="24"/>
          <w:szCs w:val="24"/>
          <w:u w:color="000000"/>
          <w:rtl w:val="0"/>
          <w:lang w:val="en-US"/>
        </w:rPr>
        <w:t>haematological</w:t>
      </w:r>
      <w:r>
        <w:rPr>
          <w:rFonts w:ascii="Calibri" w:cs="Calibri" w:hAnsi="Calibri" w:eastAsia="Calibri"/>
          <w:sz w:val="24"/>
          <w:szCs w:val="24"/>
          <w:u w:color="000000"/>
          <w:rtl w:val="0"/>
          <w:lang w:val="en-US"/>
        </w:rPr>
        <w:t xml:space="preserve"> parameters in each </w:t>
      </w:r>
      <w:r>
        <w:rPr>
          <w:rFonts w:ascii="Calibri" w:cs="Calibri" w:hAnsi="Calibri" w:eastAsia="Calibri"/>
          <w:i w:val="1"/>
          <w:iCs w:val="1"/>
          <w:sz w:val="24"/>
          <w:szCs w:val="24"/>
          <w:u w:color="000000"/>
          <w:rtl w:val="0"/>
        </w:rPr>
        <w:t>Dhatusara</w:t>
      </w:r>
      <w:r>
        <w:rPr>
          <w:rFonts w:ascii="Calibri" w:cs="Calibri" w:hAnsi="Calibri" w:eastAsia="Calibri"/>
          <w:sz w:val="24"/>
          <w:szCs w:val="24"/>
          <w:u w:color="000000"/>
          <w:rtl w:val="0"/>
        </w:rPr>
        <w:t xml:space="preserve"> are higher in males as compared to females according to a study. Higher </w:t>
      </w:r>
      <w:r>
        <w:rPr>
          <w:rFonts w:ascii="Calibri" w:cs="Calibri" w:hAnsi="Calibri" w:eastAsia="Calibri"/>
          <w:i w:val="1"/>
          <w:iCs w:val="1"/>
          <w:sz w:val="24"/>
          <w:szCs w:val="24"/>
          <w:u w:color="000000"/>
          <w:rtl w:val="0"/>
        </w:rPr>
        <w:t>Sara</w:t>
      </w:r>
      <w:r>
        <w:rPr>
          <w:rFonts w:ascii="Calibri" w:cs="Calibri" w:hAnsi="Calibri" w:eastAsia="Calibri"/>
          <w:sz w:val="24"/>
          <w:szCs w:val="24"/>
          <w:u w:color="000000"/>
          <w:rtl w:val="0"/>
          <w:lang w:val="en-US"/>
        </w:rPr>
        <w:t xml:space="preserve"> scores in males are suggestive of more strength as compared to females</w:t>
      </w:r>
      <w:r>
        <w:rPr>
          <w:rFonts w:ascii="Calibri" w:cs="Calibri" w:hAnsi="Calibri" w:eastAsia="Calibri"/>
          <w:sz w:val="24"/>
          <w:szCs w:val="24"/>
          <w:u w:color="000000"/>
          <w:rtl w:val="0"/>
          <w:lang w:val="en-US"/>
        </w:rPr>
        <w:t xml:space="preserve"> [30]</w:t>
      </w:r>
      <w:r>
        <w:rPr>
          <w:rFonts w:ascii="Calibri" w:cs="Calibri" w:hAnsi="Calibri" w:eastAsia="Calibri"/>
          <w:sz w:val="24"/>
          <w:szCs w:val="24"/>
          <w:u w:color="000000"/>
          <w:rtl w:val="0"/>
        </w:rPr>
        <w:t xml:space="preserve">. </w:t>
      </w:r>
    </w:p>
    <w:p>
      <w:pPr>
        <w:pStyle w:val="Body"/>
        <w:numPr>
          <w:ilvl w:val="0"/>
          <w:numId w:val="3"/>
        </w:numPr>
        <w:bidi w:val="0"/>
        <w:spacing w:after="200" w:line="276" w:lineRule="auto"/>
        <w:ind w:right="0"/>
        <w:jc w:val="both"/>
        <w:rPr>
          <w:rFonts w:ascii="Times New Roman" w:hAnsi="Times New Roman"/>
          <w:i w:val="1"/>
          <w:iCs w:val="1"/>
          <w:sz w:val="24"/>
          <w:szCs w:val="24"/>
          <w:u w:color="000000"/>
          <w:rtl w:val="0"/>
          <w:lang w:val="en-US"/>
        </w:rPr>
      </w:pPr>
      <w:r>
        <w:rPr>
          <w:rFonts w:ascii="Times New Roman" w:hAnsi="Times New Roman"/>
          <w:i w:val="1"/>
          <w:iCs w:val="1"/>
          <w:sz w:val="24"/>
          <w:szCs w:val="24"/>
          <w:u w:color="000000"/>
          <w:rtl w:val="0"/>
          <w:lang w:val="en-US"/>
        </w:rPr>
        <w:t xml:space="preserve">Dhatu Sarata </w:t>
      </w:r>
      <w:r>
        <w:rPr>
          <w:rFonts w:ascii="Times New Roman" w:hAnsi="Times New Roman"/>
          <w:i w:val="0"/>
          <w:iCs w:val="0"/>
          <w:sz w:val="24"/>
          <w:szCs w:val="24"/>
          <w:u w:color="000000"/>
          <w:rtl w:val="0"/>
          <w:lang w:val="en-US"/>
        </w:rPr>
        <w:t xml:space="preserve">and </w:t>
      </w:r>
      <w:r>
        <w:rPr>
          <w:rFonts w:ascii="Times New Roman" w:hAnsi="Times New Roman"/>
          <w:i w:val="1"/>
          <w:iCs w:val="1"/>
          <w:sz w:val="24"/>
          <w:szCs w:val="24"/>
          <w:u w:color="000000"/>
          <w:rtl w:val="0"/>
          <w:lang w:val="en-US"/>
        </w:rPr>
        <w:t>Bala</w:t>
      </w:r>
    </w:p>
    <w:p>
      <w:pPr>
        <w:pStyle w:val="Body"/>
        <w:bidi w:val="0"/>
        <w:spacing w:after="200" w:line="276" w:lineRule="auto"/>
        <w:ind w:left="0" w:right="0" w:firstLine="0"/>
        <w:jc w:val="both"/>
        <w:rPr>
          <w:rFonts w:ascii="Calibri" w:cs="Calibri" w:hAnsi="Calibri" w:eastAsia="Calibri"/>
          <w:sz w:val="24"/>
          <w:szCs w:val="24"/>
          <w:u w:color="000000"/>
          <w:rtl w:val="0"/>
        </w:rPr>
      </w:pPr>
      <w:r>
        <w:rPr>
          <w:rFonts w:ascii="Calibri" w:cs="Calibri" w:hAnsi="Calibri" w:eastAsia="Calibri"/>
          <w:sz w:val="24"/>
          <w:szCs w:val="24"/>
          <w:u w:color="000000"/>
          <w:rtl w:val="0"/>
          <w:lang w:val="en-US"/>
        </w:rPr>
        <w:t>R</w:t>
      </w:r>
      <w:r>
        <w:rPr>
          <w:rFonts w:ascii="Calibri" w:cs="Calibri" w:hAnsi="Calibri" w:eastAsia="Calibri"/>
          <w:sz w:val="24"/>
          <w:szCs w:val="24"/>
          <w:u w:color="000000"/>
          <w:rtl w:val="0"/>
        </w:rPr>
        <w:t>es</w:t>
      </w:r>
      <w:r>
        <w:rPr>
          <w:rFonts w:ascii="Calibri" w:cs="Calibri" w:hAnsi="Calibri" w:eastAsia="Calibri"/>
          <w:sz w:val="24"/>
          <w:szCs w:val="24"/>
          <w:u w:color="000000"/>
          <w:rtl w:val="0"/>
          <w:lang w:val="en-US"/>
        </w:rPr>
        <w:t xml:space="preserve">earch </w:t>
      </w:r>
      <w:r>
        <w:rPr>
          <w:rFonts w:ascii="Calibri" w:cs="Calibri" w:hAnsi="Calibri" w:eastAsia="Calibri"/>
          <w:sz w:val="24"/>
          <w:szCs w:val="24"/>
          <w:u w:color="000000"/>
          <w:rtl w:val="0"/>
        </w:rPr>
        <w:t>stu</w:t>
      </w:r>
      <w:r>
        <w:rPr>
          <w:rFonts w:ascii="Calibri" w:cs="Calibri" w:hAnsi="Calibri" w:eastAsia="Calibri"/>
          <w:sz w:val="24"/>
          <w:szCs w:val="24"/>
          <w:u w:color="000000"/>
          <w:rtl w:val="0"/>
          <w:lang w:val="en-US"/>
        </w:rPr>
        <w:t>dy</w:t>
      </w:r>
      <w:r>
        <w:rPr>
          <w:rFonts w:ascii="Calibri" w:cs="Calibri" w:hAnsi="Calibri" w:eastAsia="Calibri"/>
          <w:sz w:val="24"/>
          <w:szCs w:val="24"/>
          <w:u w:color="000000"/>
          <w:rtl w:val="0"/>
        </w:rPr>
        <w:t xml:space="preserve"> </w:t>
      </w:r>
      <w:r>
        <w:rPr>
          <w:rFonts w:ascii="Calibri" w:cs="Calibri" w:hAnsi="Calibri" w:eastAsia="Calibri"/>
          <w:sz w:val="24"/>
          <w:szCs w:val="24"/>
          <w:u w:color="000000"/>
          <w:rtl w:val="0"/>
          <w:lang w:val="en-US"/>
        </w:rPr>
        <w:t>reveal</w:t>
      </w:r>
      <w:r>
        <w:rPr>
          <w:rFonts w:ascii="Calibri" w:cs="Calibri" w:hAnsi="Calibri" w:eastAsia="Calibri"/>
          <w:sz w:val="24"/>
          <w:szCs w:val="24"/>
          <w:u w:color="000000"/>
          <w:rtl w:val="0"/>
          <w:lang w:val="en-US"/>
        </w:rPr>
        <w:t xml:space="preserve">ed that persons with </w:t>
      </w:r>
      <w:r>
        <w:rPr>
          <w:rFonts w:ascii="Calibri" w:cs="Calibri" w:hAnsi="Calibri" w:eastAsia="Calibri"/>
          <w:i w:val="1"/>
          <w:iCs w:val="1"/>
          <w:sz w:val="24"/>
          <w:szCs w:val="24"/>
          <w:u w:color="000000"/>
          <w:rtl w:val="0"/>
          <w:lang w:val="it-IT"/>
        </w:rPr>
        <w:t xml:space="preserve">Uttamsarata </w:t>
      </w:r>
      <w:r>
        <w:rPr>
          <w:rFonts w:ascii="Calibri" w:cs="Calibri" w:hAnsi="Calibri" w:eastAsia="Calibri"/>
          <w:sz w:val="24"/>
          <w:szCs w:val="24"/>
          <w:u w:color="000000"/>
          <w:rtl w:val="0"/>
          <w:lang w:val="en-US"/>
        </w:rPr>
        <w:t xml:space="preserve">are excellent with good physical efficiency index, while </w:t>
      </w:r>
      <w:r>
        <w:rPr>
          <w:rFonts w:ascii="Calibri" w:cs="Calibri" w:hAnsi="Calibri" w:eastAsia="Calibri"/>
          <w:i w:val="1"/>
          <w:iCs w:val="1"/>
          <w:sz w:val="24"/>
          <w:szCs w:val="24"/>
          <w:u w:color="000000"/>
          <w:rtl w:val="0"/>
        </w:rPr>
        <w:t>Madhyamsara</w:t>
      </w:r>
      <w:r>
        <w:rPr>
          <w:rFonts w:ascii="Calibri" w:cs="Calibri" w:hAnsi="Calibri" w:eastAsia="Calibri"/>
          <w:sz w:val="24"/>
          <w:szCs w:val="24"/>
          <w:u w:color="000000"/>
          <w:rtl w:val="0"/>
          <w:lang w:val="fr-FR"/>
        </w:rPr>
        <w:t xml:space="preserve"> persons </w:t>
      </w:r>
      <w:r>
        <w:rPr>
          <w:rFonts w:ascii="Calibri" w:cs="Calibri" w:hAnsi="Calibri" w:eastAsia="Calibri"/>
          <w:sz w:val="24"/>
          <w:szCs w:val="24"/>
          <w:u w:color="000000"/>
          <w:rtl w:val="0"/>
          <w:lang w:val="en-US"/>
        </w:rPr>
        <w:t xml:space="preserve">have </w:t>
      </w:r>
      <w:r>
        <w:rPr>
          <w:rFonts w:ascii="Calibri" w:cs="Calibri" w:hAnsi="Calibri" w:eastAsia="Calibri"/>
          <w:sz w:val="24"/>
          <w:szCs w:val="24"/>
          <w:u w:color="000000"/>
          <w:rtl w:val="0"/>
          <w:lang w:val="en-US"/>
        </w:rPr>
        <w:t xml:space="preserve">low average physical efficiency index and </w:t>
      </w:r>
      <w:r>
        <w:rPr>
          <w:rFonts w:ascii="Calibri" w:cs="Calibri" w:hAnsi="Calibri" w:eastAsia="Calibri"/>
          <w:i w:val="1"/>
          <w:iCs w:val="1"/>
          <w:sz w:val="24"/>
          <w:szCs w:val="24"/>
          <w:u w:color="000000"/>
          <w:rtl w:val="0"/>
        </w:rPr>
        <w:t>Heensarata</w:t>
      </w:r>
      <w:r>
        <w:rPr>
          <w:rFonts w:ascii="Calibri" w:cs="Calibri" w:hAnsi="Calibri" w:eastAsia="Calibri"/>
          <w:sz w:val="24"/>
          <w:szCs w:val="24"/>
          <w:u w:color="000000"/>
          <w:rtl w:val="0"/>
          <w:lang w:val="en-US"/>
        </w:rPr>
        <w:t xml:space="preserve"> is associated with poor physical efficiency index</w:t>
      </w:r>
      <w:r>
        <w:rPr>
          <w:rFonts w:ascii="Calibri" w:cs="Calibri" w:hAnsi="Calibri" w:eastAsia="Calibri"/>
          <w:sz w:val="24"/>
          <w:szCs w:val="24"/>
          <w:u w:color="000000"/>
          <w:rtl w:val="0"/>
          <w:lang w:val="en-US"/>
        </w:rPr>
        <w:t xml:space="preserve"> [31]</w:t>
      </w:r>
      <w:r>
        <w:rPr>
          <w:rFonts w:ascii="Calibri" w:cs="Calibri" w:hAnsi="Calibri" w:eastAsia="Calibri"/>
          <w:sz w:val="24"/>
          <w:szCs w:val="24"/>
          <w:u w:color="000000"/>
          <w:rtl w:val="0"/>
        </w:rPr>
        <w:t>.</w:t>
      </w:r>
      <w:r>
        <w:rPr>
          <w:rFonts w:ascii="Calibri" w:cs="Calibri" w:hAnsi="Calibri" w:eastAsia="Calibri"/>
          <w:sz w:val="24"/>
          <w:szCs w:val="24"/>
          <w:u w:color="000000"/>
          <w:rtl w:val="0"/>
          <w:lang w:val="en-US"/>
        </w:rPr>
        <w:t xml:space="preserve"> Aforesaid study is a clear guide that </w:t>
      </w:r>
      <w:r>
        <w:rPr>
          <w:rFonts w:ascii="Calibri" w:cs="Calibri" w:hAnsi="Calibri" w:eastAsia="Calibri"/>
          <w:i w:val="1"/>
          <w:iCs w:val="1"/>
          <w:sz w:val="24"/>
          <w:szCs w:val="24"/>
          <w:u w:color="000000"/>
          <w:rtl w:val="0"/>
          <w:lang w:val="en-US"/>
        </w:rPr>
        <w:t xml:space="preserve">Dhatusarata </w:t>
      </w:r>
      <w:r>
        <w:rPr>
          <w:rFonts w:ascii="Calibri" w:cs="Calibri" w:hAnsi="Calibri" w:eastAsia="Calibri"/>
          <w:sz w:val="24"/>
          <w:szCs w:val="24"/>
          <w:u w:color="000000"/>
          <w:rtl w:val="0"/>
          <w:lang w:val="en-US"/>
        </w:rPr>
        <w:t xml:space="preserve">state about the </w:t>
      </w:r>
      <w:r>
        <w:rPr>
          <w:rFonts w:ascii="Calibri" w:cs="Calibri" w:hAnsi="Calibri" w:eastAsia="Calibri"/>
          <w:i w:val="1"/>
          <w:iCs w:val="1"/>
          <w:sz w:val="24"/>
          <w:szCs w:val="24"/>
          <w:u w:color="000000"/>
          <w:rtl w:val="0"/>
          <w:lang w:val="en-US"/>
        </w:rPr>
        <w:t xml:space="preserve">Bala </w:t>
      </w:r>
      <w:r>
        <w:rPr>
          <w:rFonts w:ascii="Calibri" w:cs="Calibri" w:hAnsi="Calibri" w:eastAsia="Calibri"/>
          <w:sz w:val="24"/>
          <w:szCs w:val="24"/>
          <w:u w:color="000000"/>
          <w:rtl w:val="0"/>
          <w:lang w:val="en-US"/>
        </w:rPr>
        <w:t>of a person.</w:t>
      </w:r>
    </w:p>
    <w:p>
      <w:pPr>
        <w:pStyle w:val="Body"/>
        <w:bidi w:val="0"/>
        <w:spacing w:after="200" w:line="276" w:lineRule="auto"/>
        <w:ind w:left="0" w:right="0" w:firstLine="0"/>
        <w:jc w:val="both"/>
        <w:rPr>
          <w:rFonts w:ascii="Calibri" w:cs="Calibri" w:hAnsi="Calibri" w:eastAsia="Calibri"/>
          <w:sz w:val="24"/>
          <w:szCs w:val="24"/>
          <w:u w:color="000000"/>
          <w:rtl w:val="0"/>
        </w:rPr>
      </w:pPr>
    </w:p>
    <w:p>
      <w:pPr>
        <w:pStyle w:val="Body"/>
        <w:numPr>
          <w:ilvl w:val="0"/>
          <w:numId w:val="2"/>
        </w:numPr>
        <w:bidi w:val="0"/>
        <w:spacing w:after="200" w:line="276" w:lineRule="auto"/>
        <w:ind w:right="0"/>
        <w:jc w:val="both"/>
        <w:rPr>
          <w:rFonts w:ascii="Calibri" w:cs="Calibri" w:hAnsi="Calibri" w:eastAsia="Calibri"/>
          <w:i w:val="1"/>
          <w:iCs w:val="1"/>
          <w:sz w:val="24"/>
          <w:szCs w:val="24"/>
          <w:u w:color="000000"/>
          <w:rtl w:val="0"/>
          <w:lang w:val="en-US"/>
        </w:rPr>
      </w:pPr>
      <w:r>
        <w:rPr>
          <w:rFonts w:ascii="Calibri" w:cs="Calibri" w:hAnsi="Calibri" w:eastAsia="Calibri"/>
          <w:i w:val="1"/>
          <w:iCs w:val="1"/>
          <w:sz w:val="24"/>
          <w:szCs w:val="24"/>
          <w:u w:color="000000"/>
          <w:rtl w:val="0"/>
          <w:lang w:val="en-US"/>
        </w:rPr>
        <w:t xml:space="preserve">Dhatu Sarata </w:t>
      </w:r>
      <w:r>
        <w:rPr>
          <w:rFonts w:ascii="Calibri" w:cs="Calibri" w:hAnsi="Calibri" w:eastAsia="Calibri"/>
          <w:i w:val="0"/>
          <w:iCs w:val="0"/>
          <w:sz w:val="24"/>
          <w:szCs w:val="24"/>
          <w:u w:color="000000"/>
          <w:rtl w:val="0"/>
          <w:lang w:val="en-US"/>
        </w:rPr>
        <w:t>Computation</w:t>
      </w:r>
    </w:p>
    <w:p>
      <w:pPr>
        <w:pStyle w:val="Body"/>
        <w:bidi w:val="0"/>
        <w:spacing w:after="200" w:line="276" w:lineRule="auto"/>
        <w:ind w:left="0" w:right="0" w:firstLine="0"/>
        <w:jc w:val="both"/>
        <w:rPr>
          <w:rFonts w:ascii="Calibri" w:cs="Calibri" w:hAnsi="Calibri" w:eastAsia="Calibri"/>
          <w:sz w:val="24"/>
          <w:szCs w:val="24"/>
          <w:u w:color="000000"/>
          <w:rtl w:val="0"/>
        </w:rPr>
      </w:pPr>
      <w:r>
        <w:rPr>
          <w:rFonts w:ascii="Calibri" w:cs="Calibri" w:hAnsi="Calibri" w:eastAsia="Calibri"/>
          <w:sz w:val="24"/>
          <w:szCs w:val="24"/>
          <w:u w:color="000000"/>
          <w:rtl w:val="0"/>
          <w:lang w:val="en-US"/>
        </w:rPr>
        <w:t xml:space="preserve">While expressing the various clinical parameters according to Ayurveda difficulties arise in uniformity of calculation. In a study, weighted mean seems to hold great potential while depicting </w:t>
      </w:r>
      <w:r>
        <w:rPr>
          <w:rFonts w:ascii="Calibri" w:cs="Calibri" w:hAnsi="Calibri" w:eastAsia="Calibri"/>
          <w:i w:val="1"/>
          <w:iCs w:val="1"/>
          <w:sz w:val="24"/>
          <w:szCs w:val="24"/>
          <w:u w:color="000000"/>
          <w:rtl w:val="0"/>
        </w:rPr>
        <w:t>Dhatu Sarata</w:t>
      </w:r>
      <w:r>
        <w:rPr>
          <w:rFonts w:ascii="Calibri" w:cs="Calibri" w:hAnsi="Calibri" w:eastAsia="Calibri"/>
          <w:i w:val="1"/>
          <w:iCs w:val="1"/>
          <w:sz w:val="24"/>
          <w:szCs w:val="24"/>
          <w:u w:color="000000"/>
          <w:rtl w:val="0"/>
          <w:lang w:val="en-US"/>
        </w:rPr>
        <w:t xml:space="preserve"> </w:t>
      </w:r>
      <w:r>
        <w:rPr>
          <w:rFonts w:ascii="Calibri" w:cs="Calibri" w:hAnsi="Calibri" w:eastAsia="Calibri"/>
          <w:sz w:val="24"/>
          <w:szCs w:val="24"/>
          <w:u w:color="000000"/>
          <w:rtl w:val="0"/>
          <w:lang w:val="en-US"/>
        </w:rPr>
        <w:t>[32]</w:t>
      </w:r>
      <w:r>
        <w:rPr>
          <w:rFonts w:ascii="Calibri" w:cs="Calibri" w:hAnsi="Calibri" w:eastAsia="Calibri"/>
          <w:i w:val="1"/>
          <w:iCs w:val="1"/>
          <w:sz w:val="24"/>
          <w:szCs w:val="24"/>
          <w:u w:color="000000"/>
          <w:rtl w:val="0"/>
        </w:rPr>
        <w:t xml:space="preserve">. </w:t>
      </w:r>
      <w:r>
        <w:rPr>
          <w:rFonts w:ascii="Calibri" w:cs="Calibri" w:hAnsi="Calibri" w:eastAsia="Calibri"/>
          <w:sz w:val="24"/>
          <w:szCs w:val="24"/>
          <w:u w:color="000000"/>
          <w:rtl w:val="0"/>
          <w:lang w:val="en-US"/>
        </w:rPr>
        <w:t xml:space="preserve">This method </w:t>
      </w:r>
      <w:r>
        <w:rPr>
          <w:rFonts w:ascii="Calibri" w:cs="Calibri" w:hAnsi="Calibri" w:eastAsia="Calibri"/>
          <w:sz w:val="24"/>
          <w:szCs w:val="24"/>
          <w:u w:color="000000"/>
          <w:rtl w:val="0"/>
          <w:lang w:val="en-US"/>
        </w:rPr>
        <w:t>does not</w:t>
      </w:r>
      <w:r>
        <w:rPr>
          <w:rFonts w:ascii="Calibri" w:cs="Calibri" w:hAnsi="Calibri" w:eastAsia="Calibri"/>
          <w:sz w:val="24"/>
          <w:szCs w:val="24"/>
          <w:u w:color="000000"/>
          <w:rtl w:val="0"/>
          <w:lang w:val="en-US"/>
        </w:rPr>
        <w:t xml:space="preserve"> overlook the portion/ share of the individual </w:t>
      </w:r>
      <w:r>
        <w:rPr>
          <w:rFonts w:ascii="Calibri" w:cs="Calibri" w:hAnsi="Calibri" w:eastAsia="Calibri"/>
          <w:i w:val="1"/>
          <w:iCs w:val="1"/>
          <w:sz w:val="24"/>
          <w:szCs w:val="24"/>
          <w:u w:color="000000"/>
          <w:rtl w:val="0"/>
        </w:rPr>
        <w:t xml:space="preserve">Dhatus </w:t>
      </w:r>
      <w:r>
        <w:rPr>
          <w:rFonts w:ascii="Calibri" w:cs="Calibri" w:hAnsi="Calibri" w:eastAsia="Calibri"/>
          <w:sz w:val="24"/>
          <w:szCs w:val="24"/>
          <w:u w:color="000000"/>
          <w:rtl w:val="0"/>
          <w:lang w:val="en-US"/>
        </w:rPr>
        <w:t xml:space="preserve">to overall </w:t>
      </w:r>
      <w:r>
        <w:rPr>
          <w:rFonts w:ascii="Calibri" w:cs="Calibri" w:hAnsi="Calibri" w:eastAsia="Calibri"/>
          <w:i w:val="1"/>
          <w:iCs w:val="1"/>
          <w:sz w:val="24"/>
          <w:szCs w:val="24"/>
          <w:u w:color="000000"/>
          <w:rtl w:val="0"/>
          <w:lang w:val="it-IT"/>
        </w:rPr>
        <w:t xml:space="preserve">Sarata </w:t>
      </w:r>
      <w:r>
        <w:rPr>
          <w:rFonts w:ascii="Calibri" w:cs="Calibri" w:hAnsi="Calibri" w:eastAsia="Calibri"/>
          <w:sz w:val="24"/>
          <w:szCs w:val="24"/>
          <w:u w:color="000000"/>
          <w:rtl w:val="0"/>
          <w:lang w:val="en-US"/>
        </w:rPr>
        <w:t xml:space="preserve">in that individual. And also bestow the researcher to target on the status of individual </w:t>
      </w:r>
      <w:r>
        <w:rPr>
          <w:rFonts w:ascii="Calibri" w:cs="Calibri" w:hAnsi="Calibri" w:eastAsia="Calibri"/>
          <w:i w:val="1"/>
          <w:iCs w:val="1"/>
          <w:sz w:val="24"/>
          <w:szCs w:val="24"/>
          <w:u w:color="000000"/>
          <w:rtl w:val="0"/>
        </w:rPr>
        <w:t>Dhatu.</w:t>
      </w:r>
      <w:r>
        <w:rPr>
          <w:rFonts w:ascii="Calibri" w:cs="Calibri" w:hAnsi="Calibri" w:eastAsia="Calibri"/>
          <w:i w:val="1"/>
          <w:iCs w:val="1"/>
          <w:sz w:val="24"/>
          <w:szCs w:val="24"/>
          <w:u w:color="000000"/>
          <w:rtl w:val="0"/>
          <w:lang w:val="en-US"/>
        </w:rPr>
        <w:t xml:space="preserve"> </w:t>
      </w:r>
      <w:r>
        <w:rPr>
          <w:rFonts w:ascii="Calibri" w:cs="Calibri" w:hAnsi="Calibri" w:eastAsia="Calibri"/>
          <w:sz w:val="24"/>
          <w:szCs w:val="24"/>
          <w:u w:color="000000"/>
          <w:rtl w:val="0"/>
          <w:lang w:val="en-US"/>
        </w:rPr>
        <w:t>Various research studies have been conducted on</w:t>
      </w:r>
      <w:r>
        <w:rPr>
          <w:rFonts w:ascii="Calibri" w:cs="Calibri" w:hAnsi="Calibri" w:eastAsia="Calibri" w:hint="default"/>
          <w:sz w:val="24"/>
          <w:szCs w:val="24"/>
          <w:u w:color="000000"/>
          <w:rtl w:val="0"/>
          <w:lang w:val="en-US"/>
        </w:rPr>
        <w:t> </w:t>
      </w:r>
      <w:r>
        <w:rPr>
          <w:rFonts w:ascii="Calibri" w:cs="Calibri" w:hAnsi="Calibri" w:eastAsia="Calibri"/>
          <w:sz w:val="24"/>
          <w:szCs w:val="24"/>
          <w:u w:color="000000"/>
          <w:rtl w:val="0"/>
          <w:lang w:val="en-US"/>
        </w:rPr>
        <w:t xml:space="preserve">particular </w:t>
      </w:r>
      <w:r>
        <w:rPr>
          <w:rFonts w:ascii="Calibri" w:cs="Calibri" w:hAnsi="Calibri" w:eastAsia="Calibri"/>
          <w:i w:val="1"/>
          <w:iCs w:val="1"/>
          <w:sz w:val="24"/>
          <w:szCs w:val="24"/>
          <w:u w:color="000000"/>
          <w:rtl w:val="0"/>
        </w:rPr>
        <w:t>Dhatusara</w:t>
      </w:r>
      <w:r>
        <w:rPr>
          <w:rFonts w:ascii="Calibri" w:cs="Calibri" w:hAnsi="Calibri" w:eastAsia="Calibri" w:hint="default"/>
          <w:sz w:val="24"/>
          <w:szCs w:val="24"/>
          <w:u w:color="000000"/>
          <w:rtl w:val="0"/>
          <w:lang w:val="en-US"/>
        </w:rPr>
        <w:t> </w:t>
      </w:r>
      <w:r>
        <w:rPr>
          <w:rFonts w:ascii="Calibri" w:cs="Calibri" w:hAnsi="Calibri" w:eastAsia="Calibri"/>
          <w:sz w:val="24"/>
          <w:szCs w:val="24"/>
          <w:u w:color="000000"/>
          <w:rtl w:val="0"/>
          <w:lang w:val="en-US"/>
        </w:rPr>
        <w:t xml:space="preserve">comprehensively. </w:t>
      </w:r>
      <w:r>
        <w:rPr>
          <w:rFonts w:ascii="Calibri" w:cs="Calibri" w:hAnsi="Calibri" w:eastAsia="Calibri"/>
          <w:sz w:val="24"/>
          <w:szCs w:val="24"/>
          <w:u w:color="000000"/>
          <w:rtl w:val="0"/>
          <w:lang w:val="en-US"/>
        </w:rPr>
        <w:t>But some areas still remain passive. M</w:t>
      </w:r>
      <w:r>
        <w:rPr>
          <w:rFonts w:ascii="Calibri" w:cs="Calibri" w:hAnsi="Calibri" w:eastAsia="Calibri"/>
          <w:sz w:val="24"/>
          <w:szCs w:val="24"/>
          <w:u w:color="000000"/>
          <w:rtl w:val="0"/>
          <w:lang w:val="en-US"/>
        </w:rPr>
        <w:t xml:space="preserve">easurement of firmness of muscles over neck </w:t>
      </w:r>
      <w:r>
        <w:rPr>
          <w:rFonts w:ascii="Calibri" w:cs="Calibri" w:hAnsi="Calibri" w:eastAsia="Calibri" w:hint="default"/>
          <w:sz w:val="24"/>
          <w:szCs w:val="24"/>
          <w:u w:color="000000"/>
          <w:rtl w:val="0"/>
          <w:lang w:val="en-US"/>
        </w:rPr>
        <w:t xml:space="preserve">– </w:t>
      </w:r>
      <w:r>
        <w:rPr>
          <w:rFonts w:ascii="Calibri" w:cs="Calibri" w:hAnsi="Calibri" w:eastAsia="Calibri"/>
          <w:sz w:val="24"/>
          <w:szCs w:val="24"/>
          <w:u w:color="000000"/>
          <w:rtl w:val="0"/>
          <w:lang w:val="es-ES_tradnl"/>
        </w:rPr>
        <w:t xml:space="preserve">temporal </w:t>
      </w:r>
      <w:r>
        <w:rPr>
          <w:rFonts w:ascii="Calibri" w:cs="Calibri" w:hAnsi="Calibri" w:eastAsia="Calibri" w:hint="default"/>
          <w:sz w:val="24"/>
          <w:szCs w:val="24"/>
          <w:u w:color="000000"/>
          <w:rtl w:val="0"/>
          <w:lang w:val="en-US"/>
        </w:rPr>
        <w:t xml:space="preserve">– </w:t>
      </w:r>
      <w:r>
        <w:rPr>
          <w:rFonts w:ascii="Calibri" w:cs="Calibri" w:hAnsi="Calibri" w:eastAsia="Calibri"/>
          <w:sz w:val="24"/>
          <w:szCs w:val="24"/>
          <w:u w:color="000000"/>
          <w:rtl w:val="0"/>
          <w:lang w:val="en-US"/>
        </w:rPr>
        <w:t>shoulders region may be considered to explore further purview of</w:t>
      </w:r>
      <w:r>
        <w:rPr>
          <w:rFonts w:ascii="Calibri" w:cs="Calibri" w:hAnsi="Calibri" w:eastAsia="Calibri" w:hint="default"/>
          <w:sz w:val="24"/>
          <w:szCs w:val="24"/>
          <w:u w:color="000000"/>
          <w:rtl w:val="0"/>
          <w:lang w:val="en-US"/>
        </w:rPr>
        <w:t> </w:t>
      </w:r>
      <w:r>
        <w:rPr>
          <w:rFonts w:ascii="Calibri" w:cs="Calibri" w:hAnsi="Calibri" w:eastAsia="Calibri"/>
          <w:i w:val="1"/>
          <w:iCs w:val="1"/>
          <w:sz w:val="24"/>
          <w:szCs w:val="24"/>
          <w:u w:color="000000"/>
          <w:rtl w:val="0"/>
        </w:rPr>
        <w:t>Mamsasara Pariksha</w:t>
      </w:r>
      <w:r>
        <w:rPr>
          <w:rFonts w:ascii="Calibri" w:cs="Calibri" w:hAnsi="Calibri" w:eastAsia="Calibri"/>
          <w:sz w:val="24"/>
          <w:szCs w:val="24"/>
          <w:u w:color="000000"/>
          <w:rtl w:val="0"/>
        </w:rPr>
        <w:t>.</w:t>
      </w:r>
      <w:r>
        <w:rPr>
          <w:rFonts w:ascii="Calibri" w:cs="Calibri" w:hAnsi="Calibri" w:eastAsia="Calibri" w:hint="default"/>
          <w:sz w:val="24"/>
          <w:szCs w:val="24"/>
          <w:u w:color="000000"/>
          <w:rtl w:val="0"/>
          <w:lang w:val="en-US"/>
        </w:rPr>
        <w:t> </w:t>
      </w:r>
      <w:r>
        <w:rPr>
          <w:rFonts w:ascii="Calibri" w:cs="Calibri" w:hAnsi="Calibri" w:eastAsia="Calibri"/>
          <w:sz w:val="24"/>
          <w:szCs w:val="24"/>
          <w:u w:color="000000"/>
          <w:rtl w:val="0"/>
          <w:lang w:val="en-US"/>
        </w:rPr>
        <w:t>After all,</w:t>
      </w:r>
      <w:r>
        <w:rPr>
          <w:rFonts w:ascii="Calibri" w:cs="Calibri" w:hAnsi="Calibri" w:eastAsia="Calibri"/>
          <w:sz w:val="24"/>
          <w:szCs w:val="24"/>
          <w:u w:color="000000"/>
          <w:rtl w:val="0"/>
        </w:rPr>
        <w:t xml:space="preserve"> </w:t>
      </w:r>
      <w:r>
        <w:rPr>
          <w:rFonts w:ascii="Calibri" w:cs="Calibri" w:hAnsi="Calibri" w:eastAsia="Calibri"/>
          <w:i w:val="1"/>
          <w:iCs w:val="1"/>
          <w:sz w:val="24"/>
          <w:szCs w:val="24"/>
          <w:u w:color="000000"/>
          <w:rtl w:val="0"/>
        </w:rPr>
        <w:t xml:space="preserve">Mamsasara </w:t>
      </w:r>
      <w:r>
        <w:rPr>
          <w:rFonts w:ascii="Calibri" w:cs="Calibri" w:hAnsi="Calibri" w:eastAsia="Calibri"/>
          <w:sz w:val="24"/>
          <w:szCs w:val="24"/>
          <w:u w:color="000000"/>
          <w:rtl w:val="0"/>
          <w:lang w:val="en-US"/>
        </w:rPr>
        <w:t>persons are characterized by stability, heaviness and firmness of muscles.</w:t>
      </w:r>
    </w:p>
    <w:p>
      <w:pPr>
        <w:pStyle w:val="Body"/>
        <w:bidi w:val="0"/>
        <w:spacing w:after="200" w:line="276" w:lineRule="auto"/>
        <w:ind w:left="0" w:right="0" w:firstLine="720"/>
        <w:jc w:val="both"/>
        <w:rPr>
          <w:rFonts w:ascii="Calibri" w:cs="Calibri" w:hAnsi="Calibri" w:eastAsia="Calibri"/>
          <w:sz w:val="24"/>
          <w:szCs w:val="24"/>
          <w:u w:color="000000"/>
          <w:rtl w:val="0"/>
        </w:rPr>
      </w:pPr>
      <w:r>
        <w:rPr>
          <w:rFonts w:ascii="Calibri" w:cs="Calibri" w:hAnsi="Calibri" w:eastAsia="Calibri"/>
          <w:sz w:val="24"/>
          <w:szCs w:val="24"/>
          <w:u w:color="000000"/>
          <w:rtl w:val="0"/>
          <w:lang w:val="en-US"/>
        </w:rPr>
        <w:t xml:space="preserve">From the above studies it can be </w:t>
      </w:r>
      <w:r>
        <w:rPr>
          <w:rFonts w:ascii="Calibri" w:cs="Calibri" w:hAnsi="Calibri" w:eastAsia="Calibri"/>
          <w:sz w:val="24"/>
          <w:szCs w:val="24"/>
          <w:u w:color="000000"/>
          <w:rtl w:val="0"/>
          <w:lang w:val="en-US"/>
        </w:rPr>
        <w:t>interpretated</w:t>
      </w:r>
      <w:r>
        <w:rPr>
          <w:rFonts w:ascii="Calibri" w:cs="Calibri" w:hAnsi="Calibri" w:eastAsia="Calibri"/>
          <w:sz w:val="24"/>
          <w:szCs w:val="24"/>
          <w:u w:color="000000"/>
          <w:rtl w:val="0"/>
          <w:lang w:val="en-US"/>
        </w:rPr>
        <w:t xml:space="preserve"> that there are lot of factors that are associated and dependent on </w:t>
      </w:r>
      <w:r>
        <w:rPr>
          <w:rFonts w:ascii="Calibri" w:cs="Calibri" w:hAnsi="Calibri" w:eastAsia="Calibri"/>
          <w:i w:val="1"/>
          <w:iCs w:val="1"/>
          <w:sz w:val="24"/>
          <w:szCs w:val="24"/>
          <w:u w:color="000000"/>
          <w:rtl w:val="0"/>
          <w:lang w:val="it-IT"/>
        </w:rPr>
        <w:t>Sarata</w:t>
      </w:r>
      <w:r>
        <w:rPr>
          <w:rFonts w:ascii="Calibri" w:cs="Calibri" w:hAnsi="Calibri" w:eastAsia="Calibri"/>
          <w:sz w:val="24"/>
          <w:szCs w:val="24"/>
          <w:u w:color="000000"/>
          <w:rtl w:val="0"/>
          <w:lang w:val="en-US"/>
        </w:rPr>
        <w:t xml:space="preserve"> of an individual. </w:t>
      </w:r>
      <w:r>
        <w:rPr>
          <w:rFonts w:ascii="Calibri" w:cs="Calibri" w:hAnsi="Calibri" w:eastAsia="Calibri"/>
          <w:i w:val="1"/>
          <w:iCs w:val="1"/>
          <w:sz w:val="24"/>
          <w:szCs w:val="24"/>
          <w:u w:color="000000"/>
          <w:rtl w:val="0"/>
        </w:rPr>
        <w:t>Sara</w:t>
      </w:r>
      <w:r>
        <w:rPr>
          <w:rFonts w:ascii="Calibri" w:cs="Calibri" w:hAnsi="Calibri" w:eastAsia="Calibri"/>
          <w:sz w:val="24"/>
          <w:szCs w:val="24"/>
          <w:u w:color="000000"/>
          <w:rtl w:val="0"/>
          <w:lang w:val="en-US"/>
        </w:rPr>
        <w:t xml:space="preserve"> is somehow related with </w:t>
      </w:r>
      <w:r>
        <w:rPr>
          <w:rFonts w:ascii="Calibri" w:cs="Calibri" w:hAnsi="Calibri" w:eastAsia="Calibri"/>
          <w:i w:val="1"/>
          <w:iCs w:val="1"/>
          <w:sz w:val="24"/>
          <w:szCs w:val="24"/>
          <w:u w:color="000000"/>
          <w:rtl w:val="0"/>
          <w:lang w:val="it-IT"/>
        </w:rPr>
        <w:t>Agni</w:t>
      </w:r>
      <w:r>
        <w:rPr>
          <w:rFonts w:ascii="Calibri" w:cs="Calibri" w:hAnsi="Calibri" w:eastAsia="Calibri"/>
          <w:sz w:val="24"/>
          <w:szCs w:val="24"/>
          <w:u w:color="000000"/>
          <w:rtl w:val="0"/>
          <w:lang w:val="en-US"/>
        </w:rPr>
        <w:t xml:space="preserve">, as </w:t>
      </w:r>
      <w:r>
        <w:rPr>
          <w:rFonts w:ascii="Calibri" w:cs="Calibri" w:hAnsi="Calibri" w:eastAsia="Calibri"/>
          <w:i w:val="1"/>
          <w:iCs w:val="1"/>
          <w:sz w:val="24"/>
          <w:szCs w:val="24"/>
          <w:u w:color="000000"/>
          <w:rtl w:val="0"/>
        </w:rPr>
        <w:t>Dhatus</w:t>
      </w:r>
      <w:r>
        <w:rPr>
          <w:rFonts w:ascii="Calibri" w:cs="Calibri" w:hAnsi="Calibri" w:eastAsia="Calibri"/>
          <w:sz w:val="24"/>
          <w:szCs w:val="24"/>
          <w:u w:color="000000"/>
          <w:rtl w:val="0"/>
          <w:lang w:val="en-US"/>
        </w:rPr>
        <w:t xml:space="preserve"> are formed after the </w:t>
      </w:r>
      <w:r>
        <w:rPr>
          <w:rFonts w:ascii="Calibri" w:cs="Calibri" w:hAnsi="Calibri" w:eastAsia="Calibri"/>
          <w:i w:val="1"/>
          <w:iCs w:val="1"/>
          <w:sz w:val="24"/>
          <w:szCs w:val="24"/>
          <w:u w:color="000000"/>
          <w:rtl w:val="0"/>
          <w:lang w:val="en-US"/>
        </w:rPr>
        <w:t>Jatharagni</w:t>
      </w:r>
      <w:r>
        <w:rPr>
          <w:rFonts w:ascii="Calibri" w:cs="Calibri" w:hAnsi="Calibri" w:eastAsia="Calibri"/>
          <w:sz w:val="24"/>
          <w:szCs w:val="24"/>
          <w:u w:color="000000"/>
          <w:rtl w:val="0"/>
          <w:lang w:val="en-US"/>
        </w:rPr>
        <w:t xml:space="preserve"> acted upon the food that is ingested. After </w:t>
      </w:r>
      <w:r>
        <w:rPr>
          <w:rFonts w:ascii="Calibri" w:cs="Calibri" w:hAnsi="Calibri" w:eastAsia="Calibri"/>
          <w:i w:val="1"/>
          <w:iCs w:val="1"/>
          <w:sz w:val="24"/>
          <w:szCs w:val="24"/>
          <w:u w:color="000000"/>
          <w:rtl w:val="0"/>
        </w:rPr>
        <w:t>Jatharagnipaka</w:t>
      </w:r>
      <w:r>
        <w:rPr>
          <w:rFonts w:ascii="Calibri" w:cs="Calibri" w:hAnsi="Calibri" w:eastAsia="Calibri"/>
          <w:sz w:val="24"/>
          <w:szCs w:val="24"/>
          <w:u w:color="000000"/>
          <w:rtl w:val="0"/>
          <w:lang w:val="en-US"/>
        </w:rPr>
        <w:t xml:space="preserve"> it is subjected to </w:t>
      </w:r>
      <w:r>
        <w:rPr>
          <w:rFonts w:ascii="Calibri" w:cs="Calibri" w:hAnsi="Calibri" w:eastAsia="Calibri"/>
          <w:i w:val="1"/>
          <w:iCs w:val="1"/>
          <w:sz w:val="24"/>
          <w:szCs w:val="24"/>
          <w:u w:color="000000"/>
          <w:rtl w:val="0"/>
        </w:rPr>
        <w:t>Bhootagnipaka</w:t>
      </w:r>
      <w:r>
        <w:rPr>
          <w:rFonts w:ascii="Calibri" w:cs="Calibri" w:hAnsi="Calibri" w:eastAsia="Calibri"/>
          <w:sz w:val="24"/>
          <w:szCs w:val="24"/>
          <w:u w:color="000000"/>
          <w:rtl w:val="0"/>
          <w:lang w:val="en-US"/>
        </w:rPr>
        <w:t xml:space="preserve">. Then </w:t>
      </w:r>
      <w:r>
        <w:rPr>
          <w:rFonts w:ascii="Calibri" w:cs="Calibri" w:hAnsi="Calibri" w:eastAsia="Calibri"/>
          <w:i w:val="1"/>
          <w:iCs w:val="1"/>
          <w:sz w:val="24"/>
          <w:szCs w:val="24"/>
          <w:u w:color="000000"/>
          <w:rtl w:val="0"/>
        </w:rPr>
        <w:t xml:space="preserve">Dhatwagnipaka </w:t>
      </w:r>
      <w:r>
        <w:rPr>
          <w:rFonts w:ascii="Calibri" w:cs="Calibri" w:hAnsi="Calibri" w:eastAsia="Calibri"/>
          <w:sz w:val="24"/>
          <w:szCs w:val="24"/>
          <w:u w:color="000000"/>
          <w:rtl w:val="0"/>
          <w:lang w:val="en-US"/>
        </w:rPr>
        <w:t xml:space="preserve">occurs that works for the nourishment and replenishment of </w:t>
      </w:r>
      <w:r>
        <w:rPr>
          <w:rFonts w:ascii="Calibri" w:cs="Calibri" w:hAnsi="Calibri" w:eastAsia="Calibri"/>
          <w:i w:val="1"/>
          <w:iCs w:val="1"/>
          <w:sz w:val="24"/>
          <w:szCs w:val="24"/>
          <w:u w:color="000000"/>
          <w:rtl w:val="0"/>
        </w:rPr>
        <w:t>Dhatus</w:t>
      </w:r>
      <w:r>
        <w:rPr>
          <w:rFonts w:ascii="Calibri" w:cs="Calibri" w:hAnsi="Calibri" w:eastAsia="Calibri"/>
          <w:sz w:val="24"/>
          <w:szCs w:val="24"/>
          <w:u w:color="000000"/>
          <w:rtl w:val="0"/>
        </w:rPr>
        <w:t xml:space="preserve">. </w:t>
      </w:r>
      <w:r>
        <w:rPr>
          <w:rFonts w:ascii="Calibri" w:cs="Calibri" w:hAnsi="Calibri" w:eastAsia="Calibri"/>
          <w:i w:val="1"/>
          <w:iCs w:val="1"/>
          <w:sz w:val="24"/>
          <w:szCs w:val="24"/>
          <w:u w:color="000000"/>
          <w:rtl w:val="0"/>
        </w:rPr>
        <w:t>Dhatus</w:t>
      </w:r>
      <w:r>
        <w:rPr>
          <w:rFonts w:ascii="Calibri" w:cs="Calibri" w:hAnsi="Calibri" w:eastAsia="Calibri"/>
          <w:sz w:val="24"/>
          <w:szCs w:val="24"/>
          <w:u w:color="000000"/>
          <w:rtl w:val="0"/>
          <w:lang w:val="en-US"/>
        </w:rPr>
        <w:t xml:space="preserve"> have two states in the body, </w:t>
      </w:r>
      <w:r>
        <w:rPr>
          <w:rFonts w:ascii="Calibri" w:cs="Calibri" w:hAnsi="Calibri" w:eastAsia="Calibri"/>
          <w:i w:val="1"/>
          <w:iCs w:val="1"/>
          <w:sz w:val="24"/>
          <w:szCs w:val="24"/>
          <w:u w:color="000000"/>
          <w:rtl w:val="0"/>
        </w:rPr>
        <w:t>Poshakadhatu</w:t>
      </w:r>
      <w:r>
        <w:rPr>
          <w:rFonts w:ascii="Calibri" w:cs="Calibri" w:hAnsi="Calibri" w:eastAsia="Calibri"/>
          <w:sz w:val="24"/>
          <w:szCs w:val="24"/>
          <w:u w:color="000000"/>
          <w:rtl w:val="0"/>
          <w:lang w:val="en-US"/>
        </w:rPr>
        <w:t xml:space="preserve"> and </w:t>
      </w:r>
      <w:r>
        <w:rPr>
          <w:rFonts w:ascii="Calibri" w:cs="Calibri" w:hAnsi="Calibri" w:eastAsia="Calibri"/>
          <w:i w:val="1"/>
          <w:iCs w:val="1"/>
          <w:sz w:val="24"/>
          <w:szCs w:val="24"/>
          <w:u w:color="000000"/>
          <w:rtl w:val="0"/>
        </w:rPr>
        <w:t>Poshyadhatu</w:t>
      </w:r>
      <w:r>
        <w:rPr>
          <w:rFonts w:ascii="Calibri" w:cs="Calibri" w:hAnsi="Calibri" w:eastAsia="Calibri"/>
          <w:sz w:val="24"/>
          <w:szCs w:val="24"/>
          <w:u w:color="000000"/>
          <w:rtl w:val="0"/>
        </w:rPr>
        <w:t xml:space="preserve">. </w:t>
      </w:r>
      <w:r>
        <w:rPr>
          <w:rFonts w:ascii="Calibri" w:cs="Calibri" w:hAnsi="Calibri" w:eastAsia="Calibri"/>
          <w:i w:val="1"/>
          <w:iCs w:val="1"/>
          <w:sz w:val="24"/>
          <w:szCs w:val="24"/>
          <w:u w:color="000000"/>
          <w:rtl w:val="0"/>
        </w:rPr>
        <w:t>Sara</w:t>
      </w:r>
      <w:r>
        <w:rPr>
          <w:rFonts w:ascii="Calibri" w:cs="Calibri" w:hAnsi="Calibri" w:eastAsia="Calibri"/>
          <w:sz w:val="24"/>
          <w:szCs w:val="24"/>
          <w:u w:color="000000"/>
          <w:rtl w:val="0"/>
          <w:lang w:val="en-US"/>
        </w:rPr>
        <w:t xml:space="preserve"> is the direct measurement of </w:t>
      </w:r>
      <w:r>
        <w:rPr>
          <w:rFonts w:ascii="Calibri" w:cs="Calibri" w:hAnsi="Calibri" w:eastAsia="Calibri"/>
          <w:i w:val="1"/>
          <w:iCs w:val="1"/>
          <w:sz w:val="24"/>
          <w:szCs w:val="24"/>
          <w:u w:color="000000"/>
          <w:rtl w:val="0"/>
          <w:lang w:val="en-US"/>
        </w:rPr>
        <w:t>Sthayi/poshya Dhatu</w:t>
      </w:r>
      <w:r>
        <w:rPr>
          <w:rFonts w:ascii="Calibri" w:cs="Calibri" w:hAnsi="Calibri" w:eastAsia="Calibri"/>
          <w:sz w:val="24"/>
          <w:szCs w:val="24"/>
          <w:u w:color="000000"/>
          <w:rtl w:val="0"/>
          <w:lang w:val="en-US"/>
        </w:rPr>
        <w:t>, which is being nourished</w:t>
      </w:r>
      <w:r>
        <w:rPr>
          <w:rFonts w:ascii="Calibri" w:cs="Calibri" w:hAnsi="Calibri" w:eastAsia="Calibri"/>
          <w:sz w:val="24"/>
          <w:szCs w:val="24"/>
          <w:u w:color="000000"/>
          <w:rtl w:val="0"/>
          <w:lang w:val="en-US"/>
        </w:rPr>
        <w:t xml:space="preserve"> [33]</w:t>
      </w:r>
      <w:r>
        <w:rPr>
          <w:rFonts w:ascii="Calibri" w:cs="Calibri" w:hAnsi="Calibri" w:eastAsia="Calibri"/>
          <w:sz w:val="24"/>
          <w:szCs w:val="24"/>
          <w:u w:color="000000"/>
          <w:rtl w:val="0"/>
        </w:rPr>
        <w:t>.</w:t>
      </w:r>
      <w:r>
        <w:rPr>
          <w:rFonts w:ascii="Calibri" w:cs="Calibri" w:hAnsi="Calibri" w:eastAsia="Calibri"/>
          <w:sz w:val="24"/>
          <w:szCs w:val="24"/>
          <w:u w:color="000000"/>
          <w:vertAlign w:val="superscript"/>
          <w:rtl w:val="0"/>
        </w:rPr>
        <w:t xml:space="preserve"> </w:t>
      </w:r>
      <w:r>
        <w:rPr>
          <w:rFonts w:ascii="Calibri" w:cs="Calibri" w:hAnsi="Calibri" w:eastAsia="Calibri"/>
          <w:sz w:val="24"/>
          <w:szCs w:val="24"/>
          <w:u w:color="000000"/>
          <w:rtl w:val="0"/>
          <w:lang w:val="en-US"/>
        </w:rPr>
        <w:t xml:space="preserve">Strength of </w:t>
      </w:r>
      <w:r>
        <w:rPr>
          <w:rFonts w:ascii="Calibri" w:cs="Calibri" w:hAnsi="Calibri" w:eastAsia="Calibri"/>
          <w:i w:val="1"/>
          <w:iCs w:val="1"/>
          <w:sz w:val="24"/>
          <w:szCs w:val="24"/>
          <w:u w:color="000000"/>
          <w:rtl w:val="0"/>
        </w:rPr>
        <w:t>Dhatu</w:t>
      </w:r>
      <w:r>
        <w:rPr>
          <w:rFonts w:ascii="Calibri" w:cs="Calibri" w:hAnsi="Calibri" w:eastAsia="Calibri"/>
          <w:sz w:val="24"/>
          <w:szCs w:val="24"/>
          <w:u w:color="000000"/>
          <w:rtl w:val="0"/>
          <w:lang w:val="en-US"/>
        </w:rPr>
        <w:t xml:space="preserve"> depends on </w:t>
      </w:r>
      <w:r>
        <w:rPr>
          <w:rFonts w:ascii="Calibri" w:cs="Calibri" w:hAnsi="Calibri" w:eastAsia="Calibri"/>
          <w:i w:val="1"/>
          <w:iCs w:val="1"/>
          <w:sz w:val="24"/>
          <w:szCs w:val="24"/>
          <w:u w:color="000000"/>
          <w:rtl w:val="0"/>
        </w:rPr>
        <w:t>Ahara-Vihara</w:t>
      </w:r>
      <w:r>
        <w:rPr>
          <w:rFonts w:ascii="Calibri" w:cs="Calibri" w:hAnsi="Calibri" w:eastAsia="Calibri"/>
          <w:sz w:val="24"/>
          <w:szCs w:val="24"/>
          <w:u w:color="000000"/>
          <w:rtl w:val="0"/>
          <w:lang w:val="en-US"/>
        </w:rPr>
        <w:t xml:space="preserve"> and </w:t>
      </w:r>
      <w:r>
        <w:rPr>
          <w:rFonts w:ascii="Calibri" w:cs="Calibri" w:hAnsi="Calibri" w:eastAsia="Calibri"/>
          <w:i w:val="1"/>
          <w:iCs w:val="1"/>
          <w:sz w:val="24"/>
          <w:szCs w:val="24"/>
          <w:u w:color="000000"/>
          <w:rtl w:val="0"/>
          <w:lang w:val="it-IT"/>
        </w:rPr>
        <w:t xml:space="preserve">Agni </w:t>
      </w:r>
      <w:r>
        <w:rPr>
          <w:rFonts w:ascii="Calibri" w:cs="Calibri" w:hAnsi="Calibri" w:eastAsia="Calibri"/>
          <w:sz w:val="24"/>
          <w:szCs w:val="24"/>
          <w:u w:color="000000"/>
          <w:rtl w:val="0"/>
          <w:lang w:val="en-US"/>
        </w:rPr>
        <w:t>of the person.</w:t>
      </w:r>
      <w:r>
        <w:rPr>
          <w:rFonts w:ascii="Calibri" w:cs="Calibri" w:hAnsi="Calibri" w:eastAsia="Calibri"/>
          <w:sz w:val="24"/>
          <w:szCs w:val="24"/>
          <w:u w:color="000000"/>
          <w:rtl w:val="0"/>
          <w:lang w:val="en-US"/>
        </w:rPr>
        <w:t xml:space="preserve"> For a healthy person equilibrium of </w:t>
      </w:r>
      <w:r>
        <w:rPr>
          <w:rFonts w:ascii="Calibri" w:cs="Calibri" w:hAnsi="Calibri" w:eastAsia="Calibri"/>
          <w:i w:val="1"/>
          <w:iCs w:val="1"/>
          <w:sz w:val="24"/>
          <w:szCs w:val="24"/>
          <w:u w:color="000000"/>
          <w:rtl w:val="0"/>
          <w:lang w:val="en-US"/>
        </w:rPr>
        <w:t xml:space="preserve">Dosha, Dhatu </w:t>
      </w:r>
      <w:r>
        <w:rPr>
          <w:rFonts w:ascii="Calibri" w:cs="Calibri" w:hAnsi="Calibri" w:eastAsia="Calibri"/>
          <w:sz w:val="24"/>
          <w:szCs w:val="24"/>
          <w:u w:color="000000"/>
          <w:rtl w:val="0"/>
          <w:lang w:val="en-US"/>
        </w:rPr>
        <w:t xml:space="preserve">and </w:t>
      </w:r>
      <w:r>
        <w:rPr>
          <w:rFonts w:ascii="Calibri" w:cs="Calibri" w:hAnsi="Calibri" w:eastAsia="Calibri"/>
          <w:i w:val="1"/>
          <w:iCs w:val="1"/>
          <w:sz w:val="24"/>
          <w:szCs w:val="24"/>
          <w:u w:color="000000"/>
          <w:rtl w:val="0"/>
          <w:lang w:val="en-US"/>
        </w:rPr>
        <w:t xml:space="preserve">Mala </w:t>
      </w:r>
      <w:r>
        <w:rPr>
          <w:rFonts w:ascii="Calibri" w:cs="Calibri" w:hAnsi="Calibri" w:eastAsia="Calibri"/>
          <w:sz w:val="24"/>
          <w:szCs w:val="24"/>
          <w:u w:color="000000"/>
          <w:rtl w:val="0"/>
          <w:lang w:val="en-US"/>
        </w:rPr>
        <w:t xml:space="preserve">is essential as these are fundamental constituents of the body. Out of seven </w:t>
      </w:r>
      <w:r>
        <w:rPr>
          <w:rFonts w:ascii="Calibri" w:cs="Calibri" w:hAnsi="Calibri" w:eastAsia="Calibri"/>
          <w:i w:val="1"/>
          <w:iCs w:val="1"/>
          <w:sz w:val="24"/>
          <w:szCs w:val="24"/>
          <w:u w:color="000000"/>
          <w:rtl w:val="0"/>
          <w:lang w:val="en-US"/>
        </w:rPr>
        <w:t xml:space="preserve">Dhatu </w:t>
      </w:r>
      <w:r>
        <w:rPr>
          <w:rFonts w:ascii="Calibri" w:cs="Calibri" w:hAnsi="Calibri" w:eastAsia="Calibri"/>
          <w:sz w:val="24"/>
          <w:szCs w:val="24"/>
          <w:u w:color="000000"/>
          <w:rtl w:val="0"/>
          <w:lang w:val="en-US"/>
        </w:rPr>
        <w:t>(</w:t>
      </w:r>
      <w:r>
        <w:rPr>
          <w:rFonts w:ascii="Calibri" w:cs="Calibri" w:hAnsi="Calibri" w:eastAsia="Calibri"/>
          <w:i w:val="1"/>
          <w:iCs w:val="1"/>
          <w:sz w:val="24"/>
          <w:szCs w:val="24"/>
          <w:u w:color="000000"/>
          <w:rtl w:val="0"/>
          <w:lang w:val="en-US"/>
        </w:rPr>
        <w:t xml:space="preserve">Rasa, Rakta, Mamsa, Meda, Asthi, Majja </w:t>
      </w:r>
      <w:r>
        <w:rPr>
          <w:rFonts w:ascii="Calibri" w:cs="Calibri" w:hAnsi="Calibri" w:eastAsia="Calibri"/>
          <w:sz w:val="24"/>
          <w:szCs w:val="24"/>
          <w:u w:color="000000"/>
          <w:rtl w:val="0"/>
          <w:lang w:val="en-US"/>
        </w:rPr>
        <w:t>and S</w:t>
      </w:r>
      <w:r>
        <w:rPr>
          <w:rFonts w:ascii="Calibri" w:cs="Calibri" w:hAnsi="Calibri" w:eastAsia="Calibri"/>
          <w:i w:val="1"/>
          <w:iCs w:val="1"/>
          <w:sz w:val="24"/>
          <w:szCs w:val="24"/>
          <w:u w:color="000000"/>
          <w:rtl w:val="0"/>
          <w:lang w:val="en-US"/>
        </w:rPr>
        <w:t>hukra</w:t>
      </w:r>
      <w:r>
        <w:rPr>
          <w:rFonts w:ascii="Calibri" w:cs="Calibri" w:hAnsi="Calibri" w:eastAsia="Calibri"/>
          <w:sz w:val="24"/>
          <w:szCs w:val="24"/>
          <w:u w:color="000000"/>
          <w:rtl w:val="0"/>
          <w:lang w:val="en-US"/>
        </w:rPr>
        <w:t xml:space="preserve">) the former one gives nourishment to the next </w:t>
      </w:r>
      <w:r>
        <w:rPr>
          <w:rFonts w:ascii="Calibri" w:cs="Calibri" w:hAnsi="Calibri" w:eastAsia="Calibri"/>
          <w:i w:val="1"/>
          <w:iCs w:val="1"/>
          <w:sz w:val="24"/>
          <w:szCs w:val="24"/>
          <w:u w:color="000000"/>
          <w:rtl w:val="0"/>
          <w:lang w:val="en-US"/>
        </w:rPr>
        <w:t xml:space="preserve">Dhatu. </w:t>
      </w:r>
      <w:r>
        <w:rPr>
          <w:rFonts w:ascii="Calibri" w:cs="Calibri" w:hAnsi="Calibri" w:eastAsia="Calibri"/>
          <w:sz w:val="24"/>
          <w:szCs w:val="24"/>
          <w:u w:color="000000"/>
          <w:rtl w:val="0"/>
          <w:lang w:val="en-US"/>
        </w:rPr>
        <w:t xml:space="preserve">The high quality of each </w:t>
      </w:r>
      <w:r>
        <w:rPr>
          <w:rFonts w:ascii="Calibri" w:cs="Calibri" w:hAnsi="Calibri" w:eastAsia="Calibri"/>
          <w:i w:val="1"/>
          <w:iCs w:val="1"/>
          <w:sz w:val="24"/>
          <w:szCs w:val="24"/>
          <w:u w:color="000000"/>
          <w:rtl w:val="0"/>
          <w:lang w:val="en-US"/>
        </w:rPr>
        <w:t xml:space="preserve">Dhatu </w:t>
      </w:r>
      <w:r>
        <w:rPr>
          <w:rFonts w:ascii="Calibri" w:cs="Calibri" w:hAnsi="Calibri" w:eastAsia="Calibri"/>
          <w:sz w:val="24"/>
          <w:szCs w:val="24"/>
          <w:u w:color="000000"/>
          <w:rtl w:val="0"/>
          <w:lang w:val="en-US"/>
        </w:rPr>
        <w:t xml:space="preserve">will show characters as mentioned in classics. </w:t>
      </w:r>
      <w:r>
        <w:rPr>
          <w:rFonts w:ascii="Calibri" w:cs="Calibri" w:hAnsi="Calibri" w:eastAsia="Calibri"/>
          <w:i w:val="1"/>
          <w:iCs w:val="1"/>
          <w:sz w:val="24"/>
          <w:szCs w:val="24"/>
          <w:u w:color="000000"/>
          <w:rtl w:val="0"/>
          <w:lang w:val="en-US"/>
        </w:rPr>
        <w:t xml:space="preserve"> </w:t>
      </w:r>
    </w:p>
    <w:p>
      <w:pPr>
        <w:pStyle w:val="Body"/>
        <w:bidi w:val="0"/>
        <w:spacing w:after="200" w:line="276" w:lineRule="auto"/>
        <w:ind w:left="0" w:right="0" w:firstLine="0"/>
        <w:jc w:val="both"/>
        <w:rPr>
          <w:rFonts w:ascii="Times New Roman" w:cs="Times New Roman" w:hAnsi="Times New Roman" w:eastAsia="Times New Roman"/>
          <w:sz w:val="24"/>
          <w:szCs w:val="24"/>
          <w:u w:color="000000"/>
          <w:rtl w:val="0"/>
        </w:rPr>
      </w:pPr>
    </w:p>
    <w:p>
      <w:pPr>
        <w:pStyle w:val="Body"/>
        <w:bidi w:val="0"/>
        <w:spacing w:after="200" w:line="276" w:lineRule="auto"/>
        <w:ind w:left="0" w:right="0" w:firstLine="0"/>
        <w:jc w:val="both"/>
        <w:rPr>
          <w:rFonts w:ascii="Times New Roman" w:cs="Times New Roman" w:hAnsi="Times New Roman" w:eastAsia="Times New Roman"/>
          <w:sz w:val="24"/>
          <w:szCs w:val="24"/>
          <w:u w:color="000000"/>
          <w:rtl w:val="0"/>
        </w:rPr>
      </w:pPr>
    </w:p>
    <w:p>
      <w:pPr>
        <w:pStyle w:val="Body"/>
        <w:bidi w:val="0"/>
        <w:spacing w:after="200" w:line="276" w:lineRule="auto"/>
        <w:ind w:left="0" w:right="0" w:firstLine="0"/>
        <w:jc w:val="both"/>
        <w:rPr>
          <w:rFonts w:ascii="Calibri" w:cs="Calibri" w:hAnsi="Calibri" w:eastAsia="Calibri"/>
          <w:b w:val="1"/>
          <w:bCs w:val="1"/>
          <w:sz w:val="24"/>
          <w:szCs w:val="24"/>
          <w:u w:val="single" w:color="000000"/>
          <w:rtl w:val="0"/>
        </w:rPr>
      </w:pPr>
      <w:r>
        <w:rPr>
          <w:rFonts w:ascii="Calibri" w:cs="Calibri" w:hAnsi="Calibri" w:eastAsia="Calibri"/>
          <w:b w:val="1"/>
          <w:bCs w:val="1"/>
          <w:sz w:val="24"/>
          <w:szCs w:val="24"/>
          <w:u w:color="000000"/>
          <w:rtl w:val="0"/>
          <w:lang w:val="it-IT"/>
        </w:rPr>
        <w:t>Conclusion</w:t>
      </w:r>
    </w:p>
    <w:p>
      <w:pPr>
        <w:pStyle w:val="Body"/>
        <w:bidi w:val="0"/>
        <w:spacing w:after="200" w:line="276" w:lineRule="auto"/>
        <w:ind w:left="0" w:right="0" w:firstLine="720"/>
        <w:jc w:val="both"/>
        <w:rPr>
          <w:rFonts w:ascii="Calibri" w:cs="Calibri" w:hAnsi="Calibri" w:eastAsia="Calibri"/>
          <w:sz w:val="24"/>
          <w:szCs w:val="24"/>
          <w:u w:color="000000"/>
          <w:rtl w:val="0"/>
        </w:rPr>
      </w:pPr>
      <w:r>
        <w:rPr>
          <w:rFonts w:ascii="Calibri" w:cs="Calibri" w:hAnsi="Calibri" w:eastAsia="Calibri"/>
          <w:i w:val="1"/>
          <w:iCs w:val="1"/>
          <w:sz w:val="24"/>
          <w:szCs w:val="24"/>
          <w:u w:color="000000"/>
          <w:rtl w:val="0"/>
        </w:rPr>
        <w:t>Sara</w:t>
      </w:r>
      <w:r>
        <w:rPr>
          <w:rFonts w:ascii="Calibri" w:cs="Calibri" w:hAnsi="Calibri" w:eastAsia="Calibri"/>
          <w:sz w:val="24"/>
          <w:szCs w:val="24"/>
          <w:u w:color="000000"/>
          <w:rtl w:val="0"/>
        </w:rPr>
        <w:t xml:space="preserve"> </w:t>
      </w:r>
      <w:r>
        <w:rPr>
          <w:rFonts w:ascii="Calibri" w:cs="Calibri" w:hAnsi="Calibri" w:eastAsia="Calibri"/>
          <w:sz w:val="24"/>
          <w:szCs w:val="24"/>
          <w:u w:color="000000"/>
          <w:rtl w:val="0"/>
          <w:lang w:val="en-US"/>
        </w:rPr>
        <w:t>being one</w:t>
      </w:r>
      <w:r>
        <w:rPr>
          <w:rFonts w:ascii="Calibri" w:cs="Calibri" w:hAnsi="Calibri" w:eastAsia="Calibri"/>
          <w:sz w:val="24"/>
          <w:szCs w:val="24"/>
          <w:u w:color="000000"/>
          <w:rtl w:val="0"/>
          <w:lang w:val="en-US"/>
        </w:rPr>
        <w:t xml:space="preserve"> of the parameter for the assessment of strength of an individual</w:t>
      </w:r>
      <w:r>
        <w:rPr>
          <w:rFonts w:ascii="Calibri" w:cs="Calibri" w:hAnsi="Calibri" w:eastAsia="Calibri"/>
          <w:sz w:val="24"/>
          <w:szCs w:val="24"/>
          <w:u w:color="000000"/>
          <w:rtl w:val="0"/>
          <w:lang w:val="en-US"/>
        </w:rPr>
        <w:t xml:space="preserve"> has potentiality for advanced research in this domain</w:t>
      </w:r>
      <w:r>
        <w:rPr>
          <w:rFonts w:ascii="Calibri" w:cs="Calibri" w:hAnsi="Calibri" w:eastAsia="Calibri"/>
          <w:sz w:val="24"/>
          <w:szCs w:val="24"/>
          <w:u w:color="000000"/>
          <w:rtl w:val="0"/>
        </w:rPr>
        <w:t xml:space="preserve">. </w:t>
      </w:r>
      <w:r>
        <w:rPr>
          <w:rFonts w:ascii="Calibri" w:cs="Calibri" w:hAnsi="Calibri" w:eastAsia="Calibri"/>
          <w:i w:val="1"/>
          <w:iCs w:val="1"/>
          <w:sz w:val="24"/>
          <w:szCs w:val="24"/>
          <w:u w:color="000000"/>
          <w:rtl w:val="0"/>
        </w:rPr>
        <w:t xml:space="preserve">Raktasarata </w:t>
      </w:r>
      <w:r>
        <w:rPr>
          <w:rFonts w:ascii="Calibri" w:cs="Calibri" w:hAnsi="Calibri" w:eastAsia="Calibri"/>
          <w:sz w:val="24"/>
          <w:szCs w:val="24"/>
          <w:u w:color="000000"/>
          <w:rtl w:val="0"/>
          <w:lang w:val="en-US"/>
        </w:rPr>
        <w:t xml:space="preserve">can be positively correlated with blood indices MCHC, MCH, CI and MCV. </w:t>
      </w:r>
      <w:r>
        <w:rPr>
          <w:rFonts w:ascii="Calibri" w:cs="Calibri" w:hAnsi="Calibri" w:eastAsia="Calibri"/>
          <w:sz w:val="24"/>
          <w:szCs w:val="24"/>
          <w:u w:color="000000"/>
          <w:rtl w:val="0"/>
          <w:lang w:val="en-US"/>
        </w:rPr>
        <w:t xml:space="preserve">Bone Mineral Density can be  one of the criterion for </w:t>
      </w:r>
      <w:r>
        <w:rPr>
          <w:rFonts w:ascii="Calibri" w:cs="Calibri" w:hAnsi="Calibri" w:eastAsia="Calibri"/>
          <w:i w:val="1"/>
          <w:iCs w:val="1"/>
          <w:sz w:val="24"/>
          <w:szCs w:val="24"/>
          <w:u w:color="000000"/>
          <w:rtl w:val="0"/>
          <w:lang w:val="en-US"/>
        </w:rPr>
        <w:t xml:space="preserve">Asthisara </w:t>
      </w:r>
      <w:r>
        <w:rPr>
          <w:rFonts w:ascii="Calibri" w:cs="Calibri" w:hAnsi="Calibri" w:eastAsia="Calibri"/>
          <w:sz w:val="24"/>
          <w:szCs w:val="24"/>
          <w:u w:color="000000"/>
          <w:rtl w:val="0"/>
          <w:lang w:val="en-US"/>
        </w:rPr>
        <w:t>estimation.</w:t>
      </w:r>
      <w:r>
        <w:rPr>
          <w:rFonts w:ascii="Calibri" w:cs="Calibri" w:hAnsi="Calibri" w:eastAsia="Calibri"/>
          <w:i w:val="1"/>
          <w:iCs w:val="1"/>
          <w:sz w:val="24"/>
          <w:szCs w:val="24"/>
          <w:u w:color="000000"/>
          <w:rtl w:val="0"/>
          <w:lang w:val="en-US"/>
        </w:rPr>
        <w:t xml:space="preserve"> </w:t>
      </w:r>
      <w:r>
        <w:rPr>
          <w:rFonts w:ascii="Calibri" w:cs="Calibri" w:hAnsi="Calibri" w:eastAsia="Calibri"/>
          <w:sz w:val="24"/>
          <w:szCs w:val="24"/>
          <w:u w:color="000000"/>
          <w:rtl w:val="0"/>
          <w:lang w:val="en-US"/>
        </w:rPr>
        <w:t>Further more studies can be carried out to find out its relation with recent laboratory parameters. Research</w:t>
      </w:r>
      <w:r>
        <w:rPr>
          <w:rFonts w:ascii="Calibri" w:cs="Calibri" w:hAnsi="Calibri" w:eastAsia="Calibri"/>
          <w:sz w:val="24"/>
          <w:szCs w:val="24"/>
          <w:u w:color="000000"/>
          <w:rtl w:val="0"/>
          <w:lang w:val="en-US"/>
        </w:rPr>
        <w:t>ers</w:t>
      </w:r>
      <w:r>
        <w:rPr>
          <w:rFonts w:ascii="Calibri" w:cs="Calibri" w:hAnsi="Calibri" w:eastAsia="Calibri"/>
          <w:sz w:val="24"/>
          <w:szCs w:val="24"/>
          <w:u w:color="000000"/>
          <w:rtl w:val="0"/>
          <w:lang w:val="en-US"/>
        </w:rPr>
        <w:t xml:space="preserve"> can develop some </w:t>
      </w:r>
      <w:r>
        <w:rPr>
          <w:rFonts w:ascii="Calibri" w:cs="Calibri" w:hAnsi="Calibri" w:eastAsia="Calibri"/>
          <w:sz w:val="24"/>
          <w:szCs w:val="24"/>
          <w:u w:color="000000"/>
          <w:rtl w:val="0"/>
          <w:lang w:val="en-US"/>
        </w:rPr>
        <w:t>standardised</w:t>
      </w:r>
      <w:r>
        <w:rPr>
          <w:rFonts w:ascii="Calibri" w:cs="Calibri" w:hAnsi="Calibri" w:eastAsia="Calibri"/>
          <w:sz w:val="24"/>
          <w:szCs w:val="24"/>
          <w:u w:color="000000"/>
          <w:rtl w:val="0"/>
          <w:lang w:val="en-US"/>
        </w:rPr>
        <w:t xml:space="preserve"> tools or parameters for the assessment </w:t>
      </w:r>
      <w:r>
        <w:rPr>
          <w:rFonts w:ascii="Calibri" w:cs="Calibri" w:hAnsi="Calibri" w:eastAsia="Calibri"/>
          <w:i w:val="1"/>
          <w:iCs w:val="1"/>
          <w:sz w:val="24"/>
          <w:szCs w:val="24"/>
          <w:u w:color="000000"/>
          <w:rtl w:val="0"/>
        </w:rPr>
        <w:t>Dhatu Sara</w:t>
      </w:r>
      <w:r>
        <w:rPr>
          <w:rFonts w:ascii="Calibri" w:cs="Calibri" w:hAnsi="Calibri" w:eastAsia="Calibri"/>
          <w:sz w:val="24"/>
          <w:szCs w:val="24"/>
          <w:u w:color="000000"/>
          <w:rtl w:val="0"/>
          <w:lang w:val="en-US"/>
        </w:rPr>
        <w:t xml:space="preserve"> of an individual. This can be of great help to physician in maintaining the uniformity in assessing the qualities of each </w:t>
      </w:r>
      <w:r>
        <w:rPr>
          <w:rFonts w:ascii="Calibri" w:cs="Calibri" w:hAnsi="Calibri" w:eastAsia="Calibri"/>
          <w:i w:val="1"/>
          <w:iCs w:val="1"/>
          <w:sz w:val="24"/>
          <w:szCs w:val="24"/>
          <w:u w:color="000000"/>
          <w:rtl w:val="0"/>
        </w:rPr>
        <w:t>Dhatu Sara</w:t>
      </w:r>
      <w:r>
        <w:rPr>
          <w:rFonts w:ascii="Calibri" w:cs="Calibri" w:hAnsi="Calibri" w:eastAsia="Calibri"/>
          <w:sz w:val="24"/>
          <w:szCs w:val="24"/>
          <w:u w:color="000000"/>
          <w:rtl w:val="0"/>
        </w:rPr>
        <w:t>.</w:t>
      </w:r>
      <w:r>
        <w:rPr>
          <w:rFonts w:ascii="Calibri" w:cs="Calibri" w:hAnsi="Calibri" w:eastAsia="Calibri"/>
          <w:sz w:val="24"/>
          <w:szCs w:val="24"/>
          <w:u w:color="000000"/>
          <w:rtl w:val="0"/>
          <w:lang w:val="en-US"/>
        </w:rPr>
        <w:t xml:space="preserve"> The </w:t>
      </w:r>
      <w:r>
        <w:rPr>
          <w:rFonts w:ascii="Calibri" w:cs="Calibri" w:hAnsi="Calibri" w:eastAsia="Calibri"/>
          <w:i w:val="1"/>
          <w:iCs w:val="1"/>
          <w:sz w:val="24"/>
          <w:szCs w:val="24"/>
          <w:u w:color="000000"/>
          <w:rtl w:val="0"/>
          <w:lang w:val="en-US"/>
        </w:rPr>
        <w:t xml:space="preserve">Panchavidha Kashaya Kalpana </w:t>
      </w:r>
      <w:r>
        <w:rPr>
          <w:rFonts w:ascii="Calibri" w:cs="Calibri" w:hAnsi="Calibri" w:eastAsia="Calibri"/>
          <w:sz w:val="24"/>
          <w:szCs w:val="24"/>
          <w:u w:color="000000"/>
          <w:rtl w:val="0"/>
          <w:lang w:val="en-US"/>
        </w:rPr>
        <w:t>(</w:t>
      </w:r>
      <w:r>
        <w:rPr>
          <w:rFonts w:ascii="Calibri" w:cs="Calibri" w:hAnsi="Calibri" w:eastAsia="Calibri"/>
          <w:i w:val="1"/>
          <w:iCs w:val="1"/>
          <w:sz w:val="24"/>
          <w:szCs w:val="24"/>
          <w:u w:color="000000"/>
          <w:rtl w:val="0"/>
          <w:lang w:val="en-US"/>
        </w:rPr>
        <w:t xml:space="preserve">Swarasa, Kalka, Kwatha, Sheeta </w:t>
      </w:r>
      <w:r>
        <w:rPr>
          <w:rFonts w:ascii="Calibri" w:cs="Calibri" w:hAnsi="Calibri" w:eastAsia="Calibri"/>
          <w:sz w:val="24"/>
          <w:szCs w:val="24"/>
          <w:u w:color="000000"/>
          <w:rtl w:val="0"/>
          <w:lang w:val="en-US"/>
        </w:rPr>
        <w:t xml:space="preserve">and </w:t>
      </w:r>
      <w:r>
        <w:rPr>
          <w:rFonts w:ascii="Calibri" w:cs="Calibri" w:hAnsi="Calibri" w:eastAsia="Calibri"/>
          <w:i w:val="1"/>
          <w:iCs w:val="1"/>
          <w:sz w:val="24"/>
          <w:szCs w:val="24"/>
          <w:u w:color="000000"/>
          <w:rtl w:val="0"/>
          <w:lang w:val="en-US"/>
        </w:rPr>
        <w:t>Phanta</w:t>
      </w:r>
      <w:r>
        <w:rPr>
          <w:rFonts w:ascii="Calibri" w:cs="Calibri" w:hAnsi="Calibri" w:eastAsia="Calibri"/>
          <w:sz w:val="24"/>
          <w:szCs w:val="24"/>
          <w:u w:color="000000"/>
          <w:rtl w:val="0"/>
          <w:lang w:val="en-US"/>
        </w:rPr>
        <w:t xml:space="preserve">) is to be selected with due regard to the strength of the patient and disease. All these are not equally useful in all cases, they have to be determined person to person. </w:t>
      </w:r>
      <w:r>
        <w:rPr>
          <w:rFonts w:ascii="Calibri" w:cs="Calibri" w:hAnsi="Calibri" w:eastAsia="Calibri"/>
          <w:i w:val="1"/>
          <w:iCs w:val="1"/>
          <w:sz w:val="24"/>
          <w:szCs w:val="24"/>
          <w:u w:color="000000"/>
          <w:rtl w:val="0"/>
          <w:lang w:val="en-US"/>
        </w:rPr>
        <w:t>Dhatusarata</w:t>
      </w:r>
      <w:r>
        <w:rPr>
          <w:rFonts w:ascii="Calibri" w:cs="Calibri" w:hAnsi="Calibri" w:eastAsia="Calibri"/>
          <w:sz w:val="24"/>
          <w:szCs w:val="24"/>
          <w:u w:color="000000"/>
          <w:rtl w:val="0"/>
          <w:lang w:val="en-US"/>
        </w:rPr>
        <w:t xml:space="preserve"> gives a outlook about the </w:t>
      </w:r>
      <w:r>
        <w:rPr>
          <w:rFonts w:ascii="Calibri" w:cs="Calibri" w:hAnsi="Calibri" w:eastAsia="Calibri"/>
          <w:i w:val="1"/>
          <w:iCs w:val="1"/>
          <w:sz w:val="24"/>
          <w:szCs w:val="24"/>
          <w:u w:color="000000"/>
          <w:rtl w:val="0"/>
          <w:lang w:val="en-US"/>
        </w:rPr>
        <w:t xml:space="preserve">Bala </w:t>
      </w:r>
      <w:r>
        <w:rPr>
          <w:rFonts w:ascii="Calibri" w:cs="Calibri" w:hAnsi="Calibri" w:eastAsia="Calibri"/>
          <w:sz w:val="24"/>
          <w:szCs w:val="24"/>
          <w:u w:color="000000"/>
          <w:rtl w:val="0"/>
          <w:lang w:val="en-US"/>
        </w:rPr>
        <w:t xml:space="preserve">of the </w:t>
      </w:r>
      <w:r>
        <w:rPr>
          <w:rFonts w:ascii="Calibri" w:cs="Calibri" w:hAnsi="Calibri" w:eastAsia="Calibri"/>
          <w:i w:val="1"/>
          <w:iCs w:val="1"/>
          <w:sz w:val="24"/>
          <w:szCs w:val="24"/>
          <w:u w:color="000000"/>
          <w:rtl w:val="0"/>
          <w:lang w:val="en-US"/>
        </w:rPr>
        <w:t>Aatura</w:t>
      </w:r>
      <w:r>
        <w:rPr>
          <w:rFonts w:ascii="Calibri" w:cs="Calibri" w:hAnsi="Calibri" w:eastAsia="Calibri"/>
          <w:sz w:val="24"/>
          <w:szCs w:val="24"/>
          <w:u w:color="000000"/>
          <w:rtl w:val="0"/>
          <w:lang w:val="en-US"/>
        </w:rPr>
        <w:t xml:space="preserve">. Additional scope of study can be response of </w:t>
      </w:r>
      <w:r>
        <w:rPr>
          <w:rFonts w:ascii="Calibri" w:cs="Calibri" w:hAnsi="Calibri" w:eastAsia="Calibri"/>
          <w:i w:val="1"/>
          <w:iCs w:val="1"/>
          <w:sz w:val="24"/>
          <w:szCs w:val="24"/>
          <w:u w:color="000000"/>
          <w:rtl w:val="0"/>
          <w:lang w:val="en-US"/>
        </w:rPr>
        <w:t xml:space="preserve">Rasayana </w:t>
      </w:r>
      <w:r>
        <w:rPr>
          <w:rFonts w:ascii="Calibri" w:cs="Calibri" w:hAnsi="Calibri" w:eastAsia="Calibri"/>
          <w:sz w:val="24"/>
          <w:szCs w:val="24"/>
          <w:u w:color="000000"/>
          <w:rtl w:val="0"/>
          <w:lang w:val="en-US"/>
        </w:rPr>
        <w:t xml:space="preserve">therapy in particular and overall </w:t>
      </w:r>
      <w:r>
        <w:rPr>
          <w:rFonts w:ascii="Calibri" w:cs="Calibri" w:hAnsi="Calibri" w:eastAsia="Calibri"/>
          <w:i w:val="1"/>
          <w:iCs w:val="1"/>
          <w:sz w:val="24"/>
          <w:szCs w:val="24"/>
          <w:u w:color="000000"/>
          <w:rtl w:val="0"/>
          <w:lang w:val="en-US"/>
        </w:rPr>
        <w:t xml:space="preserve">Dhatusarata. </w:t>
      </w:r>
      <w:r>
        <w:rPr>
          <w:rFonts w:ascii="Calibri" w:cs="Calibri" w:hAnsi="Calibri" w:eastAsia="Calibri"/>
          <w:sz w:val="24"/>
          <w:szCs w:val="24"/>
          <w:u w:color="000000"/>
          <w:rtl w:val="0"/>
          <w:lang w:val="en-US"/>
        </w:rPr>
        <w:t xml:space="preserve">Further area of exploration could be about the basis of features mentioned in </w:t>
      </w:r>
      <w:r>
        <w:rPr>
          <w:rFonts w:ascii="Calibri" w:cs="Calibri" w:hAnsi="Calibri" w:eastAsia="Calibri"/>
          <w:i w:val="1"/>
          <w:iCs w:val="1"/>
          <w:sz w:val="24"/>
          <w:szCs w:val="24"/>
          <w:u w:color="000000"/>
          <w:rtl w:val="0"/>
          <w:lang w:val="en-US"/>
        </w:rPr>
        <w:t xml:space="preserve">Brihat Samhita </w:t>
      </w:r>
      <w:r>
        <w:rPr>
          <w:rFonts w:ascii="Calibri" w:cs="Calibri" w:hAnsi="Calibri" w:eastAsia="Calibri"/>
          <w:sz w:val="24"/>
          <w:szCs w:val="24"/>
          <w:u w:color="000000"/>
          <w:rtl w:val="0"/>
          <w:lang w:val="en-US"/>
        </w:rPr>
        <w:t xml:space="preserve">regarding </w:t>
      </w:r>
      <w:r>
        <w:rPr>
          <w:rFonts w:ascii="Calibri" w:cs="Calibri" w:hAnsi="Calibri" w:eastAsia="Calibri"/>
          <w:i w:val="1"/>
          <w:iCs w:val="1"/>
          <w:sz w:val="24"/>
          <w:szCs w:val="24"/>
          <w:u w:color="000000"/>
          <w:rtl w:val="0"/>
          <w:lang w:val="en-US"/>
        </w:rPr>
        <w:t>Dhatusarata</w:t>
      </w:r>
      <w:r>
        <w:rPr>
          <w:rFonts w:ascii="Calibri" w:cs="Calibri" w:hAnsi="Calibri" w:eastAsia="Calibri"/>
          <w:sz w:val="24"/>
          <w:szCs w:val="24"/>
          <w:u w:color="000000"/>
          <w:rtl w:val="0"/>
          <w:lang w:val="en-US"/>
        </w:rPr>
        <w:t>, as it is an astrology based treatise.</w:t>
      </w:r>
    </w:p>
    <w:p>
      <w:pPr>
        <w:pStyle w:val="Body"/>
        <w:bidi w:val="0"/>
        <w:spacing w:after="200" w:line="276" w:lineRule="auto"/>
        <w:ind w:left="0" w:right="0" w:firstLine="0"/>
        <w:jc w:val="both"/>
        <w:rPr>
          <w:rFonts w:ascii="Times New Roman" w:cs="Times New Roman" w:hAnsi="Times New Roman" w:eastAsia="Times New Roman"/>
          <w:sz w:val="24"/>
          <w:szCs w:val="24"/>
          <w:u w:color="000000"/>
          <w:rtl w:val="0"/>
        </w:rPr>
      </w:pPr>
    </w:p>
    <w:p>
      <w:pPr>
        <w:pStyle w:val="Body"/>
        <w:bidi w:val="0"/>
        <w:spacing w:after="200" w:line="276" w:lineRule="auto"/>
        <w:ind w:left="0" w:right="0" w:firstLine="0"/>
        <w:jc w:val="both"/>
        <w:rPr>
          <w:rFonts w:ascii="Calibri" w:cs="Calibri" w:hAnsi="Calibri" w:eastAsia="Calibri"/>
          <w:b w:val="1"/>
          <w:bCs w:val="1"/>
          <w:sz w:val="24"/>
          <w:szCs w:val="24"/>
          <w:u w:val="single" w:color="000000"/>
          <w:rtl w:val="0"/>
        </w:rPr>
      </w:pPr>
      <w:r>
        <w:rPr>
          <w:rFonts w:ascii="Calibri" w:cs="Calibri" w:hAnsi="Calibri" w:eastAsia="Calibri"/>
          <w:b w:val="1"/>
          <w:bCs w:val="1"/>
          <w:sz w:val="24"/>
          <w:szCs w:val="24"/>
          <w:u w:color="000000"/>
          <w:rtl w:val="0"/>
          <w:lang w:val="en-US"/>
        </w:rPr>
        <w:t>Clinical significance</w:t>
      </w:r>
    </w:p>
    <w:p>
      <w:pPr>
        <w:pStyle w:val="Body"/>
        <w:bidi w:val="0"/>
        <w:spacing w:after="200" w:line="276" w:lineRule="auto"/>
        <w:ind w:left="0" w:right="0" w:firstLine="720"/>
        <w:jc w:val="both"/>
        <w:rPr>
          <w:rtl w:val="0"/>
        </w:rPr>
      </w:pPr>
      <w:r>
        <w:rPr>
          <w:rFonts w:ascii="Calibri" w:cs="Calibri" w:hAnsi="Calibri" w:eastAsia="Calibri"/>
          <w:sz w:val="24"/>
          <w:szCs w:val="24"/>
          <w:u w:color="000000"/>
          <w:rtl w:val="0"/>
          <w:lang w:val="en-US"/>
        </w:rPr>
        <w:t xml:space="preserve">The </w:t>
      </w:r>
      <w:r>
        <w:rPr>
          <w:rFonts w:ascii="Calibri" w:cs="Calibri" w:hAnsi="Calibri" w:eastAsia="Calibri"/>
          <w:i w:val="1"/>
          <w:iCs w:val="1"/>
          <w:sz w:val="24"/>
          <w:szCs w:val="24"/>
          <w:u w:color="000000"/>
          <w:rtl w:val="0"/>
        </w:rPr>
        <w:t xml:space="preserve">Sara Pariksha </w:t>
      </w:r>
      <w:r>
        <w:rPr>
          <w:rFonts w:ascii="Calibri" w:cs="Calibri" w:hAnsi="Calibri" w:eastAsia="Calibri"/>
          <w:sz w:val="24"/>
          <w:szCs w:val="24"/>
          <w:u w:color="000000"/>
          <w:rtl w:val="0"/>
          <w:lang w:val="en-US"/>
        </w:rPr>
        <w:t xml:space="preserve">is significant in analyzing the </w:t>
      </w:r>
      <w:r>
        <w:rPr>
          <w:rFonts w:ascii="Calibri" w:cs="Calibri" w:hAnsi="Calibri" w:eastAsia="Calibri"/>
          <w:i w:val="1"/>
          <w:iCs w:val="1"/>
          <w:sz w:val="24"/>
          <w:szCs w:val="24"/>
          <w:u w:color="000000"/>
          <w:rtl w:val="0"/>
          <w:lang w:val="it-IT"/>
        </w:rPr>
        <w:t>Bala Pramana</w:t>
      </w:r>
      <w:r>
        <w:rPr>
          <w:rFonts w:ascii="Calibri" w:cs="Calibri" w:hAnsi="Calibri" w:eastAsia="Calibri"/>
          <w:sz w:val="24"/>
          <w:szCs w:val="24"/>
          <w:u w:color="000000"/>
          <w:rtl w:val="0"/>
          <w:lang w:val="en-US"/>
        </w:rPr>
        <w:t xml:space="preserve"> of a patient. On the basis of </w:t>
      </w:r>
      <w:r>
        <w:rPr>
          <w:rFonts w:ascii="Calibri" w:cs="Calibri" w:hAnsi="Calibri" w:eastAsia="Calibri"/>
          <w:i w:val="1"/>
          <w:iCs w:val="1"/>
          <w:sz w:val="24"/>
          <w:szCs w:val="24"/>
          <w:u w:color="000000"/>
          <w:rtl w:val="0"/>
        </w:rPr>
        <w:t>Bala</w:t>
      </w:r>
      <w:r>
        <w:rPr>
          <w:rFonts w:ascii="Calibri" w:cs="Calibri" w:hAnsi="Calibri" w:eastAsia="Calibri"/>
          <w:sz w:val="24"/>
          <w:szCs w:val="24"/>
          <w:u w:color="000000"/>
          <w:rtl w:val="0"/>
          <w:lang w:val="en-US"/>
        </w:rPr>
        <w:t xml:space="preserve">, the physician decides the type of medicine and its dose to be given in </w:t>
      </w:r>
      <w:r>
        <w:rPr>
          <w:rFonts w:ascii="Calibri" w:cs="Calibri" w:hAnsi="Calibri" w:eastAsia="Calibri"/>
          <w:i w:val="1"/>
          <w:iCs w:val="1"/>
          <w:sz w:val="24"/>
          <w:szCs w:val="24"/>
          <w:u w:color="000000"/>
          <w:rtl w:val="0"/>
        </w:rPr>
        <w:t xml:space="preserve">Samshodhana </w:t>
      </w:r>
      <w:r>
        <w:rPr>
          <w:rFonts w:ascii="Calibri" w:cs="Calibri" w:hAnsi="Calibri" w:eastAsia="Calibri"/>
          <w:sz w:val="24"/>
          <w:szCs w:val="24"/>
          <w:u w:color="000000"/>
          <w:rtl w:val="0"/>
        </w:rPr>
        <w:t xml:space="preserve">or </w:t>
      </w:r>
      <w:r>
        <w:rPr>
          <w:rFonts w:ascii="Calibri" w:cs="Calibri" w:hAnsi="Calibri" w:eastAsia="Calibri"/>
          <w:i w:val="1"/>
          <w:iCs w:val="1"/>
          <w:sz w:val="24"/>
          <w:szCs w:val="24"/>
          <w:u w:color="000000"/>
          <w:rtl w:val="0"/>
        </w:rPr>
        <w:t>Samshamana</w:t>
      </w:r>
      <w:r>
        <w:rPr>
          <w:rFonts w:ascii="Calibri" w:cs="Calibri" w:hAnsi="Calibri" w:eastAsia="Calibri"/>
          <w:sz w:val="24"/>
          <w:szCs w:val="24"/>
          <w:u w:color="000000"/>
          <w:rtl w:val="0"/>
        </w:rPr>
        <w:t xml:space="preserve"> </w:t>
      </w:r>
      <w:r>
        <w:rPr>
          <w:rFonts w:ascii="Calibri" w:cs="Calibri" w:hAnsi="Calibri" w:eastAsia="Calibri"/>
          <w:i w:val="1"/>
          <w:iCs w:val="1"/>
          <w:sz w:val="24"/>
          <w:szCs w:val="24"/>
          <w:u w:color="000000"/>
          <w:rtl w:val="0"/>
          <w:lang w:val="nl-NL"/>
        </w:rPr>
        <w:t>chikitsa</w:t>
      </w:r>
      <w:r>
        <w:rPr>
          <w:rFonts w:ascii="Calibri" w:cs="Calibri" w:hAnsi="Calibri" w:eastAsia="Calibri"/>
          <w:sz w:val="24"/>
          <w:szCs w:val="24"/>
          <w:u w:color="000000"/>
          <w:rtl w:val="0"/>
          <w:lang w:val="en-US"/>
        </w:rPr>
        <w:t xml:space="preserve">. Even the </w:t>
      </w:r>
      <w:r>
        <w:rPr>
          <w:rFonts w:ascii="Calibri" w:cs="Calibri" w:hAnsi="Calibri" w:eastAsia="Calibri"/>
          <w:i w:val="1"/>
          <w:iCs w:val="1"/>
          <w:sz w:val="24"/>
          <w:szCs w:val="24"/>
          <w:u w:color="000000"/>
          <w:rtl w:val="0"/>
        </w:rPr>
        <w:t xml:space="preserve">Aushadha Kala </w:t>
      </w:r>
      <w:r>
        <w:rPr>
          <w:rFonts w:ascii="Calibri" w:cs="Calibri" w:hAnsi="Calibri" w:eastAsia="Calibri"/>
          <w:sz w:val="24"/>
          <w:szCs w:val="24"/>
          <w:u w:color="000000"/>
          <w:rtl w:val="0"/>
          <w:lang w:val="en-US"/>
        </w:rPr>
        <w:t xml:space="preserve">is also dependent on the </w:t>
      </w:r>
      <w:r>
        <w:rPr>
          <w:rFonts w:ascii="Calibri" w:cs="Calibri" w:hAnsi="Calibri" w:eastAsia="Calibri"/>
          <w:i w:val="1"/>
          <w:iCs w:val="1"/>
          <w:sz w:val="24"/>
          <w:szCs w:val="24"/>
          <w:u w:color="000000"/>
          <w:rtl w:val="0"/>
        </w:rPr>
        <w:t xml:space="preserve">Bala </w:t>
      </w:r>
      <w:r>
        <w:rPr>
          <w:rFonts w:ascii="Calibri" w:cs="Calibri" w:hAnsi="Calibri" w:eastAsia="Calibri"/>
          <w:sz w:val="24"/>
          <w:szCs w:val="24"/>
          <w:u w:color="000000"/>
          <w:rtl w:val="0"/>
          <w:lang w:val="en-US"/>
        </w:rPr>
        <w:t>of the patient.</w:t>
      </w:r>
      <w:r>
        <w:rPr>
          <w:rFonts w:ascii="Calibri" w:cs="Calibri" w:hAnsi="Calibri" w:eastAsia="Calibri"/>
          <w:sz w:val="24"/>
          <w:szCs w:val="24"/>
          <w:u w:color="000000"/>
          <w:rtl w:val="0"/>
          <w:lang w:val="en-US"/>
        </w:rPr>
        <w:t xml:space="preserve"> </w:t>
      </w:r>
      <w:r>
        <w:rPr>
          <w:rFonts w:ascii="Calibri" w:cs="Calibri" w:hAnsi="Calibri" w:eastAsia="Calibri"/>
          <w:i w:val="1"/>
          <w:iCs w:val="1"/>
          <w:sz w:val="24"/>
          <w:szCs w:val="24"/>
          <w:u w:color="000000"/>
          <w:rtl w:val="0"/>
          <w:lang w:val="en-US"/>
        </w:rPr>
        <w:t xml:space="preserve">Dhatu Sara  </w:t>
      </w:r>
      <w:r>
        <w:rPr>
          <w:rFonts w:ascii="Calibri" w:cs="Calibri" w:hAnsi="Calibri" w:eastAsia="Calibri"/>
          <w:sz w:val="24"/>
          <w:szCs w:val="24"/>
          <w:u w:color="000000"/>
          <w:rtl w:val="0"/>
          <w:lang w:val="en-US"/>
        </w:rPr>
        <w:t xml:space="preserve">assessment can also be advantageous in </w:t>
      </w:r>
      <w:r>
        <w:rPr>
          <w:rFonts w:ascii="Calibri" w:cs="Calibri" w:hAnsi="Calibri" w:eastAsia="Calibri"/>
          <w:i w:val="1"/>
          <w:iCs w:val="1"/>
          <w:sz w:val="24"/>
          <w:szCs w:val="24"/>
          <w:u w:color="000000"/>
          <w:rtl w:val="0"/>
          <w:lang w:val="en-US"/>
        </w:rPr>
        <w:t xml:space="preserve">Samprapti Vighatana Chikitsa. </w:t>
      </w:r>
      <w:r>
        <w:rPr>
          <w:rFonts w:ascii="Calibri" w:cs="Calibri" w:hAnsi="Calibri" w:eastAsia="Calibri"/>
          <w:sz w:val="24"/>
          <w:szCs w:val="24"/>
          <w:u w:color="000000"/>
          <w:rtl w:val="0"/>
          <w:lang w:val="en-US"/>
        </w:rPr>
        <w:t xml:space="preserve">It gives an insight regarding the status of individual </w:t>
      </w:r>
      <w:r>
        <w:rPr>
          <w:rFonts w:ascii="Calibri" w:cs="Calibri" w:hAnsi="Calibri" w:eastAsia="Calibri"/>
          <w:i w:val="1"/>
          <w:iCs w:val="1"/>
          <w:sz w:val="24"/>
          <w:szCs w:val="24"/>
          <w:u w:color="000000"/>
          <w:rtl w:val="0"/>
          <w:lang w:val="en-US"/>
        </w:rPr>
        <w:t>Dhatu.</w:t>
      </w:r>
      <w:r>
        <w:rPr>
          <w:rFonts w:ascii="Arial Unicode MS" w:cs="Arial Unicode MS" w:hAnsi="Arial Unicode MS" w:eastAsia="Arial Unicode MS"/>
          <w:b w:val="0"/>
          <w:bCs w:val="0"/>
          <w:i w:val="0"/>
          <w:iCs w:val="0"/>
          <w:sz w:val="24"/>
          <w:szCs w:val="24"/>
          <w:u w:color="000000"/>
          <w:rtl w:val="0"/>
        </w:rPr>
        <w:br w:type="page"/>
      </w:r>
    </w:p>
    <w:p>
      <w:pPr>
        <w:pStyle w:val="Body"/>
        <w:bidi w:val="0"/>
        <w:spacing w:after="200" w:line="276" w:lineRule="auto"/>
        <w:ind w:left="0" w:right="0" w:firstLine="0"/>
        <w:jc w:val="both"/>
        <w:rPr>
          <w:rFonts w:ascii="Calibri" w:cs="Calibri" w:hAnsi="Calibri" w:eastAsia="Calibri"/>
          <w:b w:val="1"/>
          <w:bCs w:val="1"/>
          <w:sz w:val="24"/>
          <w:szCs w:val="24"/>
          <w:u w:val="single" w:color="000000"/>
          <w:rtl w:val="0"/>
        </w:rPr>
      </w:pPr>
      <w:r>
        <w:rPr>
          <w:rFonts w:ascii="Calibri" w:cs="Calibri" w:hAnsi="Calibri" w:eastAsia="Calibri"/>
          <w:b w:val="1"/>
          <w:bCs w:val="1"/>
          <w:sz w:val="24"/>
          <w:szCs w:val="24"/>
          <w:u w:color="000000"/>
          <w:rtl w:val="0"/>
          <w:lang w:val="fr-FR"/>
        </w:rPr>
        <w:t>References</w:t>
      </w:r>
    </w:p>
    <w:p>
      <w:pPr>
        <w:pStyle w:val="Default"/>
        <w:numPr>
          <w:ilvl w:val="0"/>
          <w:numId w:val="5"/>
        </w:numPr>
        <w:spacing w:after="200" w:line="276" w:lineRule="auto"/>
        <w:jc w:val="both"/>
        <w:rPr>
          <w:rFonts w:ascii="Times New Roman" w:hAnsi="Times New Roman"/>
          <w:sz w:val="24"/>
          <w:szCs w:val="24"/>
          <w:u w:color="000000"/>
          <w:lang w:val="en-US"/>
        </w:rPr>
      </w:pPr>
      <w:r>
        <w:rPr>
          <w:rFonts w:ascii="Times New Roman" w:hAnsi="Times New Roman"/>
          <w:sz w:val="24"/>
          <w:szCs w:val="24"/>
          <w:u w:color="000000"/>
          <w:rtl w:val="0"/>
          <w:lang w:val="en-US"/>
        </w:rPr>
        <w:t>Agnivesh, Charaka Samhita elaborated by Charaka &amp; Dridhabala, with Ayurveda dipika commentary by Chakrapanidatta, edited by Jadavji Trikamji Acharya, reprinted 2014, New Delhi, Chaukhambha Publications, Vimanasthan, 8</w:t>
      </w:r>
      <w:r>
        <w:rPr>
          <w:rFonts w:ascii="Times New Roman" w:hAnsi="Times New Roman"/>
          <w:sz w:val="24"/>
          <w:szCs w:val="24"/>
          <w:u w:color="000000"/>
          <w:vertAlign w:val="superscript"/>
          <w:rtl w:val="0"/>
          <w:lang w:val="en-US"/>
        </w:rPr>
        <w:t>th</w:t>
      </w:r>
      <w:r>
        <w:rPr>
          <w:rFonts w:ascii="Times New Roman" w:hAnsi="Times New Roman"/>
          <w:sz w:val="24"/>
          <w:szCs w:val="24"/>
          <w:u w:color="000000"/>
          <w:rtl w:val="0"/>
          <w:lang w:val="en-US"/>
        </w:rPr>
        <w:t xml:space="preserve"> Adhyaya, 102</w:t>
      </w:r>
      <w:r>
        <w:rPr>
          <w:rFonts w:ascii="Times New Roman" w:hAnsi="Times New Roman"/>
          <w:sz w:val="24"/>
          <w:szCs w:val="24"/>
          <w:u w:color="000000"/>
          <w:vertAlign w:val="superscript"/>
          <w:rtl w:val="0"/>
          <w:lang w:val="en-US"/>
        </w:rPr>
        <w:t>nd</w:t>
      </w:r>
      <w:r>
        <w:rPr>
          <w:rFonts w:ascii="Times New Roman" w:hAnsi="Times New Roman"/>
          <w:sz w:val="24"/>
          <w:szCs w:val="24"/>
          <w:u w:color="000000"/>
          <w:rtl w:val="0"/>
          <w:lang w:val="en-US"/>
        </w:rPr>
        <w:t xml:space="preserve"> verse, page 278.</w:t>
      </w:r>
    </w:p>
    <w:p>
      <w:pPr>
        <w:pStyle w:val="Default"/>
        <w:numPr>
          <w:ilvl w:val="0"/>
          <w:numId w:val="5"/>
        </w:numPr>
        <w:spacing w:after="200" w:line="276" w:lineRule="auto"/>
        <w:jc w:val="both"/>
        <w:rPr>
          <w:rFonts w:ascii="Times New Roman" w:hAnsi="Times New Roman"/>
          <w:sz w:val="24"/>
          <w:szCs w:val="24"/>
          <w:u w:color="000000"/>
          <w:lang w:val="en-US"/>
        </w:rPr>
      </w:pPr>
      <w:r>
        <w:rPr>
          <w:rFonts w:ascii="Times New Roman" w:hAnsi="Times New Roman"/>
          <w:sz w:val="24"/>
          <w:szCs w:val="24"/>
          <w:u w:color="000000"/>
          <w:rtl w:val="0"/>
          <w:lang w:val="en-US"/>
        </w:rPr>
        <w:t>Ibid, 102</w:t>
      </w:r>
      <w:r>
        <w:rPr>
          <w:rFonts w:ascii="Times New Roman" w:hAnsi="Times New Roman"/>
          <w:sz w:val="24"/>
          <w:szCs w:val="24"/>
          <w:u w:color="000000"/>
          <w:vertAlign w:val="superscript"/>
          <w:rtl w:val="0"/>
          <w:lang w:val="en-US"/>
        </w:rPr>
        <w:t>nd</w:t>
      </w:r>
      <w:r>
        <w:rPr>
          <w:rFonts w:ascii="Times New Roman" w:hAnsi="Times New Roman"/>
          <w:sz w:val="24"/>
          <w:szCs w:val="24"/>
          <w:u w:color="000000"/>
          <w:rtl w:val="0"/>
          <w:lang w:val="en-US"/>
        </w:rPr>
        <w:t xml:space="preserve"> verse (commentary), page 278.</w:t>
      </w:r>
    </w:p>
    <w:p>
      <w:pPr>
        <w:pStyle w:val="Default"/>
        <w:numPr>
          <w:ilvl w:val="0"/>
          <w:numId w:val="5"/>
        </w:numPr>
        <w:spacing w:after="200" w:line="276" w:lineRule="auto"/>
        <w:jc w:val="both"/>
        <w:rPr>
          <w:rFonts w:ascii="Times New Roman" w:hAnsi="Times New Roman"/>
          <w:sz w:val="24"/>
          <w:szCs w:val="24"/>
          <w:u w:color="000000"/>
          <w:lang w:val="en-US"/>
        </w:rPr>
      </w:pPr>
      <w:r>
        <w:rPr>
          <w:rFonts w:ascii="Times New Roman" w:hAnsi="Times New Roman"/>
          <w:sz w:val="24"/>
          <w:szCs w:val="24"/>
          <w:u w:color="000000"/>
          <w:rtl w:val="0"/>
          <w:lang w:val="en-US"/>
        </w:rPr>
        <w:t>Ibid, 115</w:t>
      </w:r>
      <w:r>
        <w:rPr>
          <w:rFonts w:ascii="Times New Roman" w:hAnsi="Times New Roman"/>
          <w:sz w:val="24"/>
          <w:szCs w:val="24"/>
          <w:u w:color="000000"/>
          <w:vertAlign w:val="superscript"/>
          <w:rtl w:val="0"/>
          <w:lang w:val="en-US"/>
        </w:rPr>
        <w:t>th</w:t>
      </w:r>
      <w:r>
        <w:rPr>
          <w:rFonts w:ascii="Times New Roman" w:hAnsi="Times New Roman"/>
          <w:sz w:val="24"/>
          <w:szCs w:val="24"/>
          <w:u w:color="000000"/>
          <w:rtl w:val="0"/>
          <w:lang w:val="en-US"/>
        </w:rPr>
        <w:t xml:space="preserve"> verse, page 278.</w:t>
      </w:r>
    </w:p>
    <w:p>
      <w:pPr>
        <w:pStyle w:val="Default"/>
        <w:numPr>
          <w:ilvl w:val="0"/>
          <w:numId w:val="5"/>
        </w:numPr>
        <w:spacing w:after="200" w:line="276" w:lineRule="auto"/>
        <w:jc w:val="both"/>
        <w:rPr>
          <w:rFonts w:ascii="Times New Roman" w:hAnsi="Times New Roman"/>
          <w:sz w:val="24"/>
          <w:szCs w:val="24"/>
          <w:u w:color="000000"/>
          <w:lang w:val="en-US"/>
        </w:rPr>
      </w:pPr>
      <w:r>
        <w:rPr>
          <w:rFonts w:ascii="Times New Roman" w:hAnsi="Times New Roman"/>
          <w:sz w:val="24"/>
          <w:szCs w:val="24"/>
          <w:u w:color="000000"/>
          <w:rtl w:val="0"/>
          <w:lang w:val="en-US"/>
        </w:rPr>
        <w:t>Ibid, Kalpasthan, 12</w:t>
      </w:r>
      <w:r>
        <w:rPr>
          <w:rFonts w:ascii="Times New Roman" w:hAnsi="Times New Roman"/>
          <w:sz w:val="24"/>
          <w:szCs w:val="24"/>
          <w:u w:color="000000"/>
          <w:vertAlign w:val="superscript"/>
          <w:rtl w:val="0"/>
          <w:lang w:val="en-US"/>
        </w:rPr>
        <w:t>th</w:t>
      </w:r>
      <w:r>
        <w:rPr>
          <w:rFonts w:ascii="Times New Roman" w:hAnsi="Times New Roman"/>
          <w:sz w:val="24"/>
          <w:szCs w:val="24"/>
          <w:u w:color="000000"/>
          <w:rtl w:val="0"/>
          <w:lang w:val="en-US"/>
        </w:rPr>
        <w:t xml:space="preserve"> Adhyaya, 57</w:t>
      </w:r>
      <w:r>
        <w:rPr>
          <w:rFonts w:ascii="Times New Roman" w:hAnsi="Times New Roman"/>
          <w:sz w:val="24"/>
          <w:szCs w:val="24"/>
          <w:u w:color="000000"/>
          <w:vertAlign w:val="superscript"/>
          <w:rtl w:val="0"/>
          <w:lang w:val="en-US"/>
        </w:rPr>
        <w:t>th</w:t>
      </w:r>
      <w:r>
        <w:rPr>
          <w:rFonts w:ascii="Times New Roman" w:hAnsi="Times New Roman"/>
          <w:sz w:val="24"/>
          <w:szCs w:val="24"/>
          <w:u w:color="000000"/>
          <w:rtl w:val="0"/>
          <w:lang w:val="en-US"/>
        </w:rPr>
        <w:t xml:space="preserve"> verse, page 673.</w:t>
      </w:r>
    </w:p>
    <w:p>
      <w:pPr>
        <w:pStyle w:val="Default"/>
        <w:numPr>
          <w:ilvl w:val="0"/>
          <w:numId w:val="5"/>
        </w:numPr>
        <w:spacing w:after="200" w:line="276" w:lineRule="auto"/>
        <w:jc w:val="both"/>
        <w:rPr>
          <w:rFonts w:ascii="Times New Roman" w:hAnsi="Times New Roman"/>
          <w:sz w:val="24"/>
          <w:szCs w:val="24"/>
          <w:u w:color="000000"/>
          <w:lang w:val="en-US"/>
        </w:rPr>
      </w:pPr>
      <w:r>
        <w:rPr>
          <w:rFonts w:ascii="Times New Roman" w:hAnsi="Times New Roman"/>
          <w:sz w:val="24"/>
          <w:szCs w:val="24"/>
          <w:u w:color="000000"/>
          <w:rtl w:val="0"/>
          <w:lang w:val="en-US"/>
        </w:rPr>
        <w:t>Ibid, Chikitsasthan, 30</w:t>
      </w:r>
      <w:r>
        <w:rPr>
          <w:rFonts w:ascii="Times New Roman" w:hAnsi="Times New Roman"/>
          <w:sz w:val="24"/>
          <w:szCs w:val="24"/>
          <w:u w:color="000000"/>
          <w:vertAlign w:val="superscript"/>
          <w:rtl w:val="0"/>
          <w:lang w:val="en-US"/>
        </w:rPr>
        <w:t>th</w:t>
      </w:r>
      <w:r>
        <w:rPr>
          <w:rFonts w:ascii="Times New Roman" w:hAnsi="Times New Roman"/>
          <w:sz w:val="24"/>
          <w:szCs w:val="24"/>
          <w:u w:color="000000"/>
          <w:rtl w:val="0"/>
          <w:lang w:val="en-US"/>
        </w:rPr>
        <w:t xml:space="preserve"> Adhyaya, 297</w:t>
      </w:r>
      <w:r>
        <w:rPr>
          <w:rFonts w:ascii="Times New Roman" w:hAnsi="Times New Roman"/>
          <w:sz w:val="24"/>
          <w:szCs w:val="24"/>
          <w:u w:color="000000"/>
          <w:vertAlign w:val="superscript"/>
          <w:rtl w:val="0"/>
          <w:lang w:val="en-US"/>
        </w:rPr>
        <w:t>th</w:t>
      </w:r>
      <w:r>
        <w:rPr>
          <w:rFonts w:ascii="Times New Roman" w:hAnsi="Times New Roman"/>
          <w:sz w:val="24"/>
          <w:szCs w:val="24"/>
          <w:u w:color="000000"/>
          <w:rtl w:val="0"/>
          <w:lang w:val="en-US"/>
        </w:rPr>
        <w:t xml:space="preserve"> verse, page 646.</w:t>
      </w:r>
    </w:p>
    <w:p>
      <w:pPr>
        <w:pStyle w:val="Default"/>
        <w:numPr>
          <w:ilvl w:val="0"/>
          <w:numId w:val="5"/>
        </w:numPr>
        <w:spacing w:after="200" w:line="276" w:lineRule="auto"/>
        <w:jc w:val="both"/>
        <w:rPr>
          <w:rFonts w:ascii="Times New Roman" w:hAnsi="Times New Roman"/>
          <w:sz w:val="24"/>
          <w:szCs w:val="24"/>
          <w:u w:color="000000"/>
          <w:lang w:val="en-US"/>
        </w:rPr>
      </w:pPr>
      <w:r>
        <w:rPr>
          <w:rFonts w:ascii="Times New Roman" w:hAnsi="Times New Roman"/>
          <w:sz w:val="24"/>
          <w:szCs w:val="24"/>
          <w:u w:color="000000"/>
          <w:rtl w:val="0"/>
          <w:lang w:val="en-US"/>
        </w:rPr>
        <w:t>Ibid, Chikitsasthan, 30</w:t>
      </w:r>
      <w:r>
        <w:rPr>
          <w:rFonts w:ascii="Times New Roman" w:hAnsi="Times New Roman"/>
          <w:sz w:val="24"/>
          <w:szCs w:val="24"/>
          <w:u w:color="000000"/>
          <w:vertAlign w:val="superscript"/>
          <w:rtl w:val="0"/>
          <w:lang w:val="en-US"/>
        </w:rPr>
        <w:t>th</w:t>
      </w:r>
      <w:r>
        <w:rPr>
          <w:rFonts w:ascii="Times New Roman" w:hAnsi="Times New Roman"/>
          <w:sz w:val="24"/>
          <w:szCs w:val="24"/>
          <w:u w:color="000000"/>
          <w:rtl w:val="0"/>
          <w:lang w:val="en-US"/>
        </w:rPr>
        <w:t xml:space="preserve"> Adhyaya, 305</w:t>
      </w:r>
      <w:r>
        <w:rPr>
          <w:rFonts w:ascii="Times New Roman" w:hAnsi="Times New Roman"/>
          <w:sz w:val="24"/>
          <w:szCs w:val="24"/>
          <w:u w:color="000000"/>
          <w:vertAlign w:val="superscript"/>
          <w:rtl w:val="0"/>
          <w:lang w:val="en-US"/>
        </w:rPr>
        <w:t>th</w:t>
      </w:r>
      <w:r>
        <w:rPr>
          <w:rFonts w:ascii="Times New Roman" w:hAnsi="Times New Roman"/>
          <w:sz w:val="24"/>
          <w:szCs w:val="24"/>
          <w:u w:color="000000"/>
          <w:rtl w:val="0"/>
          <w:lang w:val="en-US"/>
        </w:rPr>
        <w:t xml:space="preserve"> verse, page 646.</w:t>
      </w:r>
    </w:p>
    <w:p>
      <w:pPr>
        <w:pStyle w:val="Default"/>
        <w:numPr>
          <w:ilvl w:val="0"/>
          <w:numId w:val="5"/>
        </w:numPr>
        <w:spacing w:after="200" w:line="276" w:lineRule="auto"/>
        <w:jc w:val="both"/>
        <w:rPr>
          <w:rFonts w:ascii="Times New Roman" w:hAnsi="Times New Roman"/>
          <w:sz w:val="24"/>
          <w:szCs w:val="24"/>
          <w:u w:color="000000"/>
          <w:lang w:val="en-US"/>
        </w:rPr>
      </w:pPr>
      <w:r>
        <w:rPr>
          <w:rFonts w:ascii="Times New Roman" w:hAnsi="Times New Roman"/>
          <w:sz w:val="24"/>
          <w:szCs w:val="24"/>
          <w:u w:color="000000"/>
          <w:rtl w:val="0"/>
          <w:lang w:val="en-US"/>
        </w:rPr>
        <w:t>Ibid, Chikitsasthan, 30</w:t>
      </w:r>
      <w:r>
        <w:rPr>
          <w:rFonts w:ascii="Times New Roman" w:hAnsi="Times New Roman"/>
          <w:sz w:val="24"/>
          <w:szCs w:val="24"/>
          <w:u w:color="000000"/>
          <w:vertAlign w:val="superscript"/>
          <w:rtl w:val="0"/>
          <w:lang w:val="en-US"/>
        </w:rPr>
        <w:t>th</w:t>
      </w:r>
      <w:r>
        <w:rPr>
          <w:rFonts w:ascii="Times New Roman" w:hAnsi="Times New Roman"/>
          <w:sz w:val="24"/>
          <w:szCs w:val="24"/>
          <w:u w:color="000000"/>
          <w:rtl w:val="0"/>
          <w:lang w:val="en-US"/>
        </w:rPr>
        <w:t xml:space="preserve"> Adhyaya, 326</w:t>
      </w:r>
      <w:r>
        <w:rPr>
          <w:rFonts w:ascii="Times New Roman" w:hAnsi="Times New Roman"/>
          <w:sz w:val="24"/>
          <w:szCs w:val="24"/>
          <w:u w:color="000000"/>
          <w:vertAlign w:val="superscript"/>
          <w:rtl w:val="0"/>
          <w:lang w:val="en-US"/>
        </w:rPr>
        <w:t>th</w:t>
      </w:r>
      <w:r>
        <w:rPr>
          <w:rFonts w:ascii="Times New Roman" w:hAnsi="Times New Roman"/>
          <w:sz w:val="24"/>
          <w:szCs w:val="24"/>
          <w:u w:color="000000"/>
          <w:rtl w:val="0"/>
          <w:lang w:val="en-US"/>
        </w:rPr>
        <w:t xml:space="preserve"> verse, page 649.</w:t>
      </w:r>
    </w:p>
    <w:p>
      <w:pPr>
        <w:pStyle w:val="Default"/>
        <w:numPr>
          <w:ilvl w:val="0"/>
          <w:numId w:val="5"/>
        </w:numPr>
        <w:spacing w:after="200" w:line="276" w:lineRule="auto"/>
        <w:jc w:val="both"/>
        <w:rPr>
          <w:rFonts w:ascii="Times New Roman" w:hAnsi="Times New Roman"/>
          <w:sz w:val="24"/>
          <w:szCs w:val="24"/>
          <w:u w:color="000000"/>
          <w:lang w:val="en-US"/>
        </w:rPr>
      </w:pPr>
      <w:r>
        <w:rPr>
          <w:rFonts w:ascii="Times New Roman" w:hAnsi="Times New Roman"/>
          <w:sz w:val="24"/>
          <w:szCs w:val="24"/>
          <w:u w:color="000000"/>
          <w:rtl w:val="0"/>
          <w:lang w:val="en-US"/>
        </w:rPr>
        <w:t>Ibid, Sutrasthan, 5</w:t>
      </w:r>
      <w:r>
        <w:rPr>
          <w:rFonts w:ascii="Times New Roman" w:hAnsi="Times New Roman"/>
          <w:sz w:val="24"/>
          <w:szCs w:val="24"/>
          <w:u w:color="000000"/>
          <w:vertAlign w:val="superscript"/>
          <w:rtl w:val="0"/>
          <w:lang w:val="en-US"/>
        </w:rPr>
        <w:t>th</w:t>
      </w:r>
      <w:r>
        <w:rPr>
          <w:rFonts w:ascii="Times New Roman" w:hAnsi="Times New Roman"/>
          <w:sz w:val="24"/>
          <w:szCs w:val="24"/>
          <w:u w:color="000000"/>
          <w:rtl w:val="0"/>
          <w:lang w:val="en-US"/>
        </w:rPr>
        <w:t xml:space="preserve"> Adhyaya, 3</w:t>
      </w:r>
      <w:r>
        <w:rPr>
          <w:rFonts w:ascii="Times New Roman" w:hAnsi="Times New Roman"/>
          <w:sz w:val="24"/>
          <w:szCs w:val="24"/>
          <w:u w:color="000000"/>
          <w:vertAlign w:val="superscript"/>
          <w:rtl w:val="0"/>
          <w:lang w:val="en-US"/>
        </w:rPr>
        <w:t>rd</w:t>
      </w:r>
      <w:r>
        <w:rPr>
          <w:rFonts w:ascii="Times New Roman" w:hAnsi="Times New Roman"/>
          <w:sz w:val="24"/>
          <w:szCs w:val="24"/>
          <w:u w:color="000000"/>
          <w:rtl w:val="0"/>
          <w:lang w:val="en-US"/>
        </w:rPr>
        <w:t xml:space="preserve"> verse (tika), page36.</w:t>
      </w:r>
    </w:p>
    <w:p>
      <w:pPr>
        <w:pStyle w:val="Default"/>
        <w:numPr>
          <w:ilvl w:val="0"/>
          <w:numId w:val="5"/>
        </w:numPr>
        <w:spacing w:after="200" w:line="276" w:lineRule="auto"/>
        <w:jc w:val="both"/>
        <w:rPr>
          <w:rFonts w:ascii="Times New Roman" w:hAnsi="Times New Roman"/>
          <w:sz w:val="24"/>
          <w:szCs w:val="24"/>
          <w:u w:color="000000"/>
          <w:lang w:val="en-US"/>
        </w:rPr>
      </w:pPr>
      <w:r>
        <w:rPr>
          <w:rFonts w:ascii="Times New Roman" w:hAnsi="Times New Roman"/>
          <w:sz w:val="24"/>
          <w:szCs w:val="24"/>
          <w:u w:color="000000"/>
          <w:rtl w:val="0"/>
          <w:lang w:val="en-US"/>
        </w:rPr>
        <w:t>Aacharya Susruta, Sushruta Samhita with Nibandha Sangraha commentary by Dalhana and Nyayachandrika Panjika by Gayadasa, edited by Jadavji Trikamji Acharya, reprinted 2014, Varanasi, Chaukhambha Surbharti Prakashan, Sutrasthan, 35</w:t>
      </w:r>
      <w:r>
        <w:rPr>
          <w:rFonts w:ascii="Times New Roman" w:hAnsi="Times New Roman"/>
          <w:sz w:val="24"/>
          <w:szCs w:val="24"/>
          <w:u w:color="000000"/>
          <w:vertAlign w:val="superscript"/>
          <w:rtl w:val="0"/>
          <w:lang w:val="en-US"/>
        </w:rPr>
        <w:t>th</w:t>
      </w:r>
      <w:r>
        <w:rPr>
          <w:rFonts w:ascii="Times New Roman" w:hAnsi="Times New Roman"/>
          <w:sz w:val="24"/>
          <w:szCs w:val="24"/>
          <w:u w:color="000000"/>
          <w:rtl w:val="0"/>
          <w:lang w:val="en-US"/>
        </w:rPr>
        <w:t xml:space="preserve"> Adhyaya, Verse 16, page 152.</w:t>
      </w:r>
    </w:p>
    <w:p>
      <w:pPr>
        <w:pStyle w:val="Default"/>
        <w:numPr>
          <w:ilvl w:val="0"/>
          <w:numId w:val="5"/>
        </w:numPr>
        <w:spacing w:after="200" w:line="276" w:lineRule="auto"/>
        <w:jc w:val="both"/>
        <w:rPr>
          <w:rFonts w:ascii="Times New Roman" w:hAnsi="Times New Roman"/>
          <w:sz w:val="24"/>
          <w:szCs w:val="24"/>
          <w:u w:color="000000"/>
          <w:lang w:val="en-US"/>
        </w:rPr>
      </w:pPr>
      <w:r>
        <w:rPr>
          <w:rFonts w:ascii="Times New Roman" w:hAnsi="Times New Roman"/>
          <w:sz w:val="24"/>
          <w:szCs w:val="24"/>
          <w:u w:color="000000"/>
          <w:rtl w:val="0"/>
          <w:lang w:val="en-US"/>
        </w:rPr>
        <w:t>Ibid, verse 17, page 152.</w:t>
      </w:r>
    </w:p>
    <w:p>
      <w:pPr>
        <w:pStyle w:val="Default"/>
        <w:numPr>
          <w:ilvl w:val="0"/>
          <w:numId w:val="5"/>
        </w:numPr>
        <w:spacing w:after="200" w:line="276" w:lineRule="auto"/>
        <w:jc w:val="both"/>
        <w:rPr>
          <w:rFonts w:ascii="Times New Roman" w:hAnsi="Times New Roman"/>
          <w:sz w:val="24"/>
          <w:szCs w:val="24"/>
          <w:u w:color="000000"/>
          <w:lang w:val="en-US"/>
        </w:rPr>
      </w:pPr>
      <w:r>
        <w:rPr>
          <w:rFonts w:ascii="Times New Roman" w:hAnsi="Times New Roman"/>
          <w:sz w:val="24"/>
          <w:szCs w:val="24"/>
          <w:u w:color="000000"/>
          <w:rtl w:val="0"/>
          <w:lang w:val="en-US"/>
        </w:rPr>
        <w:t>Acharya Kashyapa, Kaashyapa Samhita or Vriddhajivakiya Tantra, Text with English translation and commentary by Prof. P. V. Tiwari, reprinted 2013, Varanasi, Chaukhambha Visvabharti, Sutrasthan, 28</w:t>
      </w:r>
      <w:r>
        <w:rPr>
          <w:rFonts w:ascii="Times New Roman" w:hAnsi="Times New Roman"/>
          <w:sz w:val="24"/>
          <w:szCs w:val="24"/>
          <w:u w:color="000000"/>
          <w:vertAlign w:val="superscript"/>
          <w:rtl w:val="0"/>
          <w:lang w:val="en-US"/>
        </w:rPr>
        <w:t>th</w:t>
      </w:r>
      <w:r>
        <w:rPr>
          <w:rFonts w:ascii="Times New Roman" w:hAnsi="Times New Roman"/>
          <w:sz w:val="24"/>
          <w:szCs w:val="24"/>
          <w:u w:color="000000"/>
          <w:rtl w:val="0"/>
          <w:lang w:val="en-US"/>
        </w:rPr>
        <w:t xml:space="preserve"> Adhyaya, Verse 36, page 86.</w:t>
      </w:r>
    </w:p>
    <w:p>
      <w:pPr>
        <w:pStyle w:val="Default"/>
        <w:numPr>
          <w:ilvl w:val="0"/>
          <w:numId w:val="5"/>
        </w:numPr>
        <w:spacing w:after="200" w:line="276" w:lineRule="auto"/>
        <w:jc w:val="both"/>
        <w:rPr>
          <w:rFonts w:ascii="Times New Roman" w:hAnsi="Times New Roman"/>
          <w:sz w:val="24"/>
          <w:szCs w:val="24"/>
          <w:u w:color="000000"/>
          <w:lang w:val="en-US"/>
        </w:rPr>
      </w:pPr>
      <w:r>
        <w:rPr>
          <w:rFonts w:ascii="Times New Roman" w:hAnsi="Times New Roman"/>
          <w:sz w:val="24"/>
          <w:szCs w:val="24"/>
          <w:u w:color="000000"/>
          <w:rtl w:val="0"/>
          <w:lang w:val="en-US"/>
        </w:rPr>
        <w:t>Vagbhatta, Ashtang Hridya with Sarvangasundra commentary by Arundutta and Ayurveda rasayana by Hemadri, edited by Pt. Hari Sadashiva Shastri Paradakara, reprinted 2016, Varanasi, Chaukhamba Surbharti Prakashan, Sharirsthan, 3</w:t>
      </w:r>
      <w:r>
        <w:rPr>
          <w:rFonts w:ascii="Times New Roman" w:hAnsi="Times New Roman"/>
          <w:sz w:val="24"/>
          <w:szCs w:val="24"/>
          <w:u w:color="000000"/>
          <w:vertAlign w:val="superscript"/>
          <w:rtl w:val="0"/>
          <w:lang w:val="en-US"/>
        </w:rPr>
        <w:t>rd</w:t>
      </w:r>
      <w:r>
        <w:rPr>
          <w:rFonts w:ascii="Times New Roman" w:hAnsi="Times New Roman"/>
          <w:sz w:val="24"/>
          <w:szCs w:val="24"/>
          <w:u w:color="000000"/>
          <w:rtl w:val="0"/>
          <w:lang w:val="en-US"/>
        </w:rPr>
        <w:t xml:space="preserve"> Adhyaya, verse 117, page 407.</w:t>
      </w:r>
    </w:p>
    <w:p>
      <w:pPr>
        <w:pStyle w:val="Default"/>
        <w:numPr>
          <w:ilvl w:val="0"/>
          <w:numId w:val="5"/>
        </w:numPr>
        <w:spacing w:after="200" w:line="276" w:lineRule="auto"/>
        <w:jc w:val="both"/>
        <w:rPr>
          <w:rFonts w:ascii="Times New Roman" w:hAnsi="Times New Roman"/>
          <w:sz w:val="24"/>
          <w:szCs w:val="24"/>
          <w:u w:color="000000"/>
          <w:lang w:val="en-US"/>
        </w:rPr>
      </w:pPr>
      <w:r>
        <w:rPr>
          <w:rFonts w:ascii="Times New Roman" w:hAnsi="Times New Roman"/>
          <w:sz w:val="24"/>
          <w:szCs w:val="24"/>
          <w:u w:color="000000"/>
          <w:rtl w:val="0"/>
          <w:lang w:val="en-US"/>
        </w:rPr>
        <w:t>Vriddha Vagbhatta, Ashtanga Samgraha with Shashilekha Sanskrit commentary by Indu, edited by Dr. Shivprasad Sharma, 3</w:t>
      </w:r>
      <w:r>
        <w:rPr>
          <w:rFonts w:ascii="Times New Roman" w:hAnsi="Times New Roman"/>
          <w:sz w:val="24"/>
          <w:szCs w:val="24"/>
          <w:u w:color="000000"/>
          <w:vertAlign w:val="superscript"/>
          <w:rtl w:val="0"/>
          <w:lang w:val="en-US"/>
        </w:rPr>
        <w:t>rd</w:t>
      </w:r>
      <w:r>
        <w:rPr>
          <w:rFonts w:ascii="Times New Roman" w:hAnsi="Times New Roman"/>
          <w:sz w:val="24"/>
          <w:szCs w:val="24"/>
          <w:u w:color="000000"/>
          <w:rtl w:val="0"/>
          <w:lang w:val="en-US"/>
        </w:rPr>
        <w:t xml:space="preserve"> Edition, 2012, Varanasi, Chaukhamba Sanskrit Series Office, Sharirsthan, 8</w:t>
      </w:r>
      <w:r>
        <w:rPr>
          <w:rFonts w:ascii="Times New Roman" w:hAnsi="Times New Roman"/>
          <w:sz w:val="24"/>
          <w:szCs w:val="24"/>
          <w:u w:color="000000"/>
          <w:vertAlign w:val="superscript"/>
          <w:rtl w:val="0"/>
          <w:lang w:val="en-US"/>
        </w:rPr>
        <w:t>th</w:t>
      </w:r>
      <w:r>
        <w:rPr>
          <w:rFonts w:ascii="Times New Roman" w:hAnsi="Times New Roman"/>
          <w:sz w:val="24"/>
          <w:szCs w:val="24"/>
          <w:u w:color="000000"/>
          <w:rtl w:val="0"/>
          <w:lang w:val="en-US"/>
        </w:rPr>
        <w:t xml:space="preserve"> Adhyaya, Verse 36, page 86.</w:t>
      </w:r>
    </w:p>
    <w:p>
      <w:pPr>
        <w:pStyle w:val="Default"/>
        <w:numPr>
          <w:ilvl w:val="0"/>
          <w:numId w:val="5"/>
        </w:numPr>
        <w:spacing w:after="200" w:line="276" w:lineRule="auto"/>
        <w:jc w:val="both"/>
        <w:rPr>
          <w:rFonts w:ascii="Times New Roman" w:hAnsi="Times New Roman"/>
          <w:sz w:val="24"/>
          <w:szCs w:val="24"/>
          <w:u w:color="000000"/>
          <w:lang w:val="en-US"/>
        </w:rPr>
      </w:pPr>
      <w:r>
        <w:rPr>
          <w:rFonts w:ascii="Times New Roman" w:hAnsi="Times New Roman"/>
          <w:sz w:val="24"/>
          <w:szCs w:val="24"/>
          <w:u w:color="000000"/>
          <w:rtl w:val="0"/>
          <w:lang w:val="en-US"/>
        </w:rPr>
        <w:t>Lakshmidhar Dwivedi. Ayurveda ke Mula Siddhant evam unki Upadeyata. 3</w:t>
      </w:r>
      <w:r>
        <w:rPr>
          <w:rFonts w:ascii="Times New Roman" w:hAnsi="Times New Roman"/>
          <w:sz w:val="24"/>
          <w:szCs w:val="24"/>
          <w:u w:color="000000"/>
          <w:vertAlign w:val="superscript"/>
          <w:rtl w:val="0"/>
          <w:lang w:val="en-US"/>
        </w:rPr>
        <w:t>rd</w:t>
      </w:r>
      <w:r>
        <w:rPr>
          <w:rFonts w:ascii="Times New Roman" w:hAnsi="Times New Roman"/>
          <w:sz w:val="24"/>
          <w:szCs w:val="24"/>
          <w:u w:color="000000"/>
          <w:rtl w:val="0"/>
          <w:lang w:val="en-US"/>
        </w:rPr>
        <w:t xml:space="preserve"> Edition, Vol- II, 2009, Varanasi, Chowkhamba Krishnadas Academy, Adhyaya 26</w:t>
      </w:r>
      <w:r>
        <w:rPr>
          <w:rFonts w:ascii="Times New Roman" w:hAnsi="Times New Roman"/>
          <w:sz w:val="24"/>
          <w:szCs w:val="24"/>
          <w:u w:color="000000"/>
          <w:vertAlign w:val="superscript"/>
          <w:rtl w:val="0"/>
          <w:lang w:val="en-US"/>
        </w:rPr>
        <w:t>th</w:t>
      </w:r>
      <w:r>
        <w:rPr>
          <w:rFonts w:ascii="Times New Roman" w:hAnsi="Times New Roman"/>
          <w:sz w:val="24"/>
          <w:szCs w:val="24"/>
          <w:u w:color="000000"/>
          <w:rtl w:val="0"/>
          <w:lang w:val="en-US"/>
        </w:rPr>
        <w:t>, page 506-507.</w:t>
      </w:r>
    </w:p>
    <w:p>
      <w:pPr>
        <w:pStyle w:val="Default"/>
        <w:numPr>
          <w:ilvl w:val="0"/>
          <w:numId w:val="5"/>
        </w:numPr>
        <w:spacing w:after="200" w:line="276" w:lineRule="auto"/>
        <w:jc w:val="both"/>
        <w:rPr>
          <w:rFonts w:ascii="Times New Roman" w:hAnsi="Times New Roman"/>
          <w:sz w:val="24"/>
          <w:szCs w:val="24"/>
          <w:u w:color="000000"/>
          <w:lang w:val="en-US"/>
        </w:rPr>
      </w:pPr>
      <w:r>
        <w:rPr>
          <w:rFonts w:ascii="Times New Roman" w:hAnsi="Times New Roman"/>
          <w:sz w:val="24"/>
          <w:szCs w:val="24"/>
          <w:u w:color="000000"/>
          <w:rtl w:val="0"/>
          <w:lang w:val="en-US"/>
        </w:rPr>
        <w:t>Agnivesh, Charaka Samhita, elaborated by Charaka and Dridhbala, text with English translation by Prof. P. V. Sharma, Vol-I, 2014, Varanasi, Chaukhambha Orientalia, Vimanasthan. 8</w:t>
      </w:r>
      <w:r>
        <w:rPr>
          <w:rFonts w:ascii="Times New Roman" w:hAnsi="Times New Roman"/>
          <w:sz w:val="24"/>
          <w:szCs w:val="24"/>
          <w:u w:color="000000"/>
          <w:vertAlign w:val="superscript"/>
          <w:rtl w:val="0"/>
          <w:lang w:val="en-US"/>
        </w:rPr>
        <w:t>th</w:t>
      </w:r>
      <w:r>
        <w:rPr>
          <w:rFonts w:ascii="Times New Roman" w:hAnsi="Times New Roman"/>
          <w:sz w:val="24"/>
          <w:szCs w:val="24"/>
          <w:u w:color="000000"/>
          <w:rtl w:val="0"/>
          <w:lang w:val="en-US"/>
        </w:rPr>
        <w:t xml:space="preserve"> Adhyaya, Verse 103</w:t>
      </w:r>
      <w:r>
        <w:rPr>
          <w:rFonts w:ascii="Times New Roman" w:hAnsi="Times New Roman"/>
          <w:sz w:val="24"/>
          <w:szCs w:val="24"/>
          <w:u w:color="000000"/>
          <w:vertAlign w:val="superscript"/>
          <w:rtl w:val="0"/>
          <w:lang w:val="en-US"/>
        </w:rPr>
        <w:t>rd</w:t>
      </w:r>
      <w:r>
        <w:rPr>
          <w:rFonts w:ascii="Times New Roman" w:hAnsi="Times New Roman"/>
          <w:sz w:val="24"/>
          <w:szCs w:val="24"/>
          <w:u w:color="000000"/>
          <w:rtl w:val="0"/>
          <w:lang w:val="en-US"/>
        </w:rPr>
        <w:t>, page 378.</w:t>
      </w:r>
    </w:p>
    <w:p>
      <w:pPr>
        <w:pStyle w:val="Default"/>
        <w:numPr>
          <w:ilvl w:val="0"/>
          <w:numId w:val="5"/>
        </w:numPr>
        <w:spacing w:after="200" w:line="276" w:lineRule="auto"/>
        <w:jc w:val="both"/>
        <w:rPr>
          <w:rFonts w:ascii="Times New Roman" w:hAnsi="Times New Roman"/>
          <w:sz w:val="24"/>
          <w:szCs w:val="24"/>
          <w:u w:color="000000"/>
          <w:lang w:val="en-US"/>
        </w:rPr>
      </w:pPr>
      <w:r>
        <w:rPr>
          <w:rFonts w:ascii="Times New Roman" w:hAnsi="Times New Roman"/>
          <w:sz w:val="24"/>
          <w:szCs w:val="24"/>
          <w:u w:color="000000"/>
          <w:rtl w:val="0"/>
          <w:lang w:val="en-US"/>
        </w:rPr>
        <w:t>Ibid, verse104th.</w:t>
      </w:r>
    </w:p>
    <w:p>
      <w:pPr>
        <w:pStyle w:val="Default"/>
        <w:numPr>
          <w:ilvl w:val="0"/>
          <w:numId w:val="5"/>
        </w:numPr>
        <w:spacing w:after="200" w:line="276" w:lineRule="auto"/>
        <w:jc w:val="both"/>
        <w:rPr>
          <w:rFonts w:ascii="Times New Roman" w:hAnsi="Times New Roman"/>
          <w:sz w:val="24"/>
          <w:szCs w:val="24"/>
          <w:u w:color="000000"/>
          <w:lang w:val="en-US"/>
        </w:rPr>
      </w:pPr>
      <w:r>
        <w:rPr>
          <w:rFonts w:ascii="Times New Roman" w:hAnsi="Times New Roman"/>
          <w:sz w:val="24"/>
          <w:szCs w:val="24"/>
          <w:u w:color="000000"/>
          <w:rtl w:val="0"/>
          <w:lang w:val="en-US"/>
        </w:rPr>
        <w:t>Ibid, verse 105</w:t>
      </w:r>
      <w:r>
        <w:rPr>
          <w:rFonts w:ascii="Times New Roman" w:hAnsi="Times New Roman"/>
          <w:sz w:val="24"/>
          <w:szCs w:val="24"/>
          <w:u w:color="000000"/>
          <w:vertAlign w:val="superscript"/>
          <w:rtl w:val="0"/>
          <w:lang w:val="en-US"/>
        </w:rPr>
        <w:t>th</w:t>
      </w:r>
      <w:r>
        <w:rPr>
          <w:rFonts w:ascii="Times New Roman" w:hAnsi="Times New Roman"/>
          <w:sz w:val="24"/>
          <w:szCs w:val="24"/>
          <w:u w:color="000000"/>
          <w:rtl w:val="0"/>
          <w:lang w:val="en-US"/>
        </w:rPr>
        <w:t>.</w:t>
      </w:r>
    </w:p>
    <w:p>
      <w:pPr>
        <w:pStyle w:val="Default"/>
        <w:numPr>
          <w:ilvl w:val="0"/>
          <w:numId w:val="5"/>
        </w:numPr>
        <w:spacing w:after="200" w:line="276" w:lineRule="auto"/>
        <w:jc w:val="both"/>
        <w:rPr>
          <w:rFonts w:ascii="Times New Roman" w:hAnsi="Times New Roman"/>
          <w:sz w:val="24"/>
          <w:szCs w:val="24"/>
          <w:u w:color="000000"/>
          <w:lang w:val="en-US"/>
        </w:rPr>
      </w:pPr>
      <w:r>
        <w:rPr>
          <w:rFonts w:ascii="Times New Roman" w:hAnsi="Times New Roman"/>
          <w:sz w:val="24"/>
          <w:szCs w:val="24"/>
          <w:u w:color="000000"/>
          <w:rtl w:val="0"/>
          <w:lang w:val="en-US"/>
        </w:rPr>
        <w:t>Ibid, verse 106</w:t>
      </w:r>
      <w:r>
        <w:rPr>
          <w:rFonts w:ascii="Times New Roman" w:hAnsi="Times New Roman"/>
          <w:sz w:val="24"/>
          <w:szCs w:val="24"/>
          <w:u w:color="000000"/>
          <w:vertAlign w:val="superscript"/>
          <w:rtl w:val="0"/>
          <w:lang w:val="en-US"/>
        </w:rPr>
        <w:t>th</w:t>
      </w:r>
      <w:r>
        <w:rPr>
          <w:rFonts w:ascii="Times New Roman" w:hAnsi="Times New Roman"/>
          <w:sz w:val="24"/>
          <w:szCs w:val="24"/>
          <w:u w:color="000000"/>
          <w:rtl w:val="0"/>
          <w:lang w:val="en-US"/>
        </w:rPr>
        <w:t>.</w:t>
      </w:r>
    </w:p>
    <w:p>
      <w:pPr>
        <w:pStyle w:val="Default"/>
        <w:numPr>
          <w:ilvl w:val="0"/>
          <w:numId w:val="5"/>
        </w:numPr>
        <w:spacing w:after="200" w:line="276" w:lineRule="auto"/>
        <w:jc w:val="both"/>
        <w:rPr>
          <w:rFonts w:ascii="Times New Roman" w:hAnsi="Times New Roman"/>
          <w:sz w:val="24"/>
          <w:szCs w:val="24"/>
          <w:u w:color="000000"/>
          <w:lang w:val="en-US"/>
        </w:rPr>
      </w:pPr>
      <w:r>
        <w:rPr>
          <w:rFonts w:ascii="Times New Roman" w:hAnsi="Times New Roman"/>
          <w:sz w:val="24"/>
          <w:szCs w:val="24"/>
          <w:u w:color="000000"/>
          <w:rtl w:val="0"/>
          <w:lang w:val="en-US"/>
        </w:rPr>
        <w:t>Ibid, verse 107</w:t>
      </w:r>
      <w:r>
        <w:rPr>
          <w:rFonts w:ascii="Times New Roman" w:hAnsi="Times New Roman"/>
          <w:sz w:val="24"/>
          <w:szCs w:val="24"/>
          <w:u w:color="000000"/>
          <w:vertAlign w:val="superscript"/>
          <w:rtl w:val="0"/>
          <w:lang w:val="en-US"/>
        </w:rPr>
        <w:t>th</w:t>
      </w:r>
      <w:r>
        <w:rPr>
          <w:rFonts w:ascii="Times New Roman" w:hAnsi="Times New Roman"/>
          <w:sz w:val="24"/>
          <w:szCs w:val="24"/>
          <w:u w:color="000000"/>
          <w:rtl w:val="0"/>
          <w:lang w:val="en-US"/>
        </w:rPr>
        <w:t xml:space="preserve">, page 379. </w:t>
      </w:r>
    </w:p>
    <w:p>
      <w:pPr>
        <w:pStyle w:val="Default"/>
        <w:numPr>
          <w:ilvl w:val="0"/>
          <w:numId w:val="5"/>
        </w:numPr>
        <w:spacing w:after="200" w:line="276" w:lineRule="auto"/>
        <w:jc w:val="both"/>
        <w:rPr>
          <w:rFonts w:ascii="Times New Roman" w:hAnsi="Times New Roman"/>
          <w:sz w:val="24"/>
          <w:szCs w:val="24"/>
          <w:u w:color="000000"/>
          <w:lang w:val="en-US"/>
        </w:rPr>
      </w:pPr>
      <w:r>
        <w:rPr>
          <w:rFonts w:ascii="Times New Roman" w:hAnsi="Times New Roman"/>
          <w:sz w:val="24"/>
          <w:szCs w:val="24"/>
          <w:u w:color="000000"/>
          <w:rtl w:val="0"/>
          <w:lang w:val="en-US"/>
        </w:rPr>
        <w:t>Ibid, verse 108</w:t>
      </w:r>
      <w:r>
        <w:rPr>
          <w:rFonts w:ascii="Times New Roman" w:hAnsi="Times New Roman"/>
          <w:sz w:val="24"/>
          <w:szCs w:val="24"/>
          <w:u w:color="000000"/>
          <w:vertAlign w:val="superscript"/>
          <w:rtl w:val="0"/>
          <w:lang w:val="en-US"/>
        </w:rPr>
        <w:t>th</w:t>
      </w:r>
      <w:r>
        <w:rPr>
          <w:rFonts w:ascii="Times New Roman" w:hAnsi="Times New Roman"/>
          <w:sz w:val="24"/>
          <w:szCs w:val="24"/>
          <w:u w:color="000000"/>
          <w:rtl w:val="0"/>
          <w:lang w:val="en-US"/>
        </w:rPr>
        <w:t xml:space="preserve">. </w:t>
      </w:r>
    </w:p>
    <w:p>
      <w:pPr>
        <w:pStyle w:val="Default"/>
        <w:numPr>
          <w:ilvl w:val="0"/>
          <w:numId w:val="5"/>
        </w:numPr>
        <w:spacing w:after="200" w:line="276" w:lineRule="auto"/>
        <w:jc w:val="both"/>
        <w:rPr>
          <w:rFonts w:ascii="Times New Roman" w:hAnsi="Times New Roman"/>
          <w:sz w:val="24"/>
          <w:szCs w:val="24"/>
          <w:u w:color="000000"/>
          <w:lang w:val="en-US"/>
        </w:rPr>
      </w:pPr>
      <w:r>
        <w:rPr>
          <w:rFonts w:ascii="Times New Roman" w:hAnsi="Times New Roman"/>
          <w:sz w:val="24"/>
          <w:szCs w:val="24"/>
          <w:u w:color="000000"/>
          <w:rtl w:val="0"/>
          <w:lang w:val="en-US"/>
        </w:rPr>
        <w:t>Ibid, verse 109</w:t>
      </w:r>
      <w:r>
        <w:rPr>
          <w:rFonts w:ascii="Times New Roman" w:hAnsi="Times New Roman"/>
          <w:sz w:val="24"/>
          <w:szCs w:val="24"/>
          <w:u w:color="000000"/>
          <w:vertAlign w:val="superscript"/>
          <w:rtl w:val="0"/>
          <w:lang w:val="en-US"/>
        </w:rPr>
        <w:t>th</w:t>
      </w:r>
      <w:r>
        <w:rPr>
          <w:rFonts w:ascii="Times New Roman" w:hAnsi="Times New Roman"/>
          <w:sz w:val="24"/>
          <w:szCs w:val="24"/>
          <w:u w:color="000000"/>
          <w:rtl w:val="0"/>
          <w:lang w:val="en-US"/>
        </w:rPr>
        <w:t xml:space="preserve">. </w:t>
      </w:r>
    </w:p>
    <w:p>
      <w:pPr>
        <w:pStyle w:val="Default"/>
        <w:numPr>
          <w:ilvl w:val="0"/>
          <w:numId w:val="5"/>
        </w:numPr>
        <w:spacing w:after="200" w:line="276" w:lineRule="auto"/>
        <w:jc w:val="both"/>
        <w:rPr>
          <w:rFonts w:ascii="Times New Roman" w:hAnsi="Times New Roman"/>
          <w:sz w:val="24"/>
          <w:szCs w:val="24"/>
          <w:u w:color="000000"/>
          <w:lang w:val="en-US"/>
        </w:rPr>
      </w:pPr>
      <w:r>
        <w:rPr>
          <w:rFonts w:ascii="Times New Roman" w:hAnsi="Times New Roman"/>
          <w:sz w:val="24"/>
          <w:szCs w:val="24"/>
          <w:u w:color="000000"/>
          <w:rtl w:val="0"/>
          <w:lang w:val="en-US"/>
        </w:rPr>
        <w:t>Ibid, verse 110</w:t>
      </w:r>
      <w:r>
        <w:rPr>
          <w:rFonts w:ascii="Times New Roman" w:hAnsi="Times New Roman"/>
          <w:sz w:val="24"/>
          <w:szCs w:val="24"/>
          <w:u w:color="000000"/>
          <w:vertAlign w:val="superscript"/>
          <w:rtl w:val="0"/>
          <w:lang w:val="en-US"/>
        </w:rPr>
        <w:t>th</w:t>
      </w:r>
      <w:r>
        <w:rPr>
          <w:rFonts w:ascii="Times New Roman" w:hAnsi="Times New Roman"/>
          <w:sz w:val="24"/>
          <w:szCs w:val="24"/>
          <w:u w:color="000000"/>
          <w:rtl w:val="0"/>
          <w:lang w:val="en-US"/>
        </w:rPr>
        <w:t xml:space="preserve">. </w:t>
      </w:r>
    </w:p>
    <w:p>
      <w:pPr>
        <w:pStyle w:val="Default"/>
        <w:numPr>
          <w:ilvl w:val="0"/>
          <w:numId w:val="5"/>
        </w:numPr>
        <w:spacing w:after="200" w:line="276" w:lineRule="auto"/>
        <w:jc w:val="both"/>
        <w:rPr>
          <w:rFonts w:ascii="Times New Roman" w:hAnsi="Times New Roman"/>
          <w:sz w:val="24"/>
          <w:szCs w:val="24"/>
          <w:u w:color="000000"/>
          <w:lang w:val="en-US"/>
        </w:rPr>
      </w:pPr>
      <w:r>
        <w:rPr>
          <w:rFonts w:ascii="Times New Roman" w:hAnsi="Times New Roman"/>
          <w:sz w:val="24"/>
          <w:szCs w:val="24"/>
          <w:u w:color="000000"/>
          <w:rtl w:val="0"/>
          <w:lang w:val="en-US"/>
        </w:rPr>
        <w:t>Ibid, verse 111</w:t>
      </w:r>
      <w:r>
        <w:rPr>
          <w:rFonts w:ascii="Times New Roman" w:hAnsi="Times New Roman"/>
          <w:sz w:val="24"/>
          <w:szCs w:val="24"/>
          <w:u w:color="000000"/>
          <w:vertAlign w:val="superscript"/>
          <w:rtl w:val="0"/>
          <w:lang w:val="en-US"/>
        </w:rPr>
        <w:t>th</w:t>
      </w:r>
      <w:r>
        <w:rPr>
          <w:rFonts w:ascii="Times New Roman" w:hAnsi="Times New Roman"/>
          <w:sz w:val="24"/>
          <w:szCs w:val="24"/>
          <w:u w:color="000000"/>
          <w:rtl w:val="0"/>
          <w:lang w:val="en-US"/>
        </w:rPr>
        <w:t xml:space="preserve">. </w:t>
      </w:r>
    </w:p>
    <w:p>
      <w:pPr>
        <w:pStyle w:val="Default"/>
        <w:numPr>
          <w:ilvl w:val="0"/>
          <w:numId w:val="5"/>
        </w:numPr>
        <w:spacing w:after="200" w:line="276" w:lineRule="auto"/>
        <w:jc w:val="both"/>
        <w:rPr>
          <w:rFonts w:ascii="Times New Roman" w:hAnsi="Times New Roman"/>
          <w:sz w:val="24"/>
          <w:szCs w:val="24"/>
          <w:u w:color="000000"/>
          <w:lang w:val="en-US"/>
        </w:rPr>
      </w:pPr>
      <w:r>
        <w:rPr>
          <w:rFonts w:ascii="Times New Roman" w:hAnsi="Times New Roman"/>
          <w:sz w:val="24"/>
          <w:szCs w:val="24"/>
          <w:u w:color="000000"/>
          <w:rtl w:val="0"/>
          <w:lang w:val="en-US"/>
        </w:rPr>
        <w:t>Ibid, verse 112</w:t>
      </w:r>
      <w:r>
        <w:rPr>
          <w:rFonts w:ascii="Times New Roman" w:hAnsi="Times New Roman"/>
          <w:sz w:val="24"/>
          <w:szCs w:val="24"/>
          <w:u w:color="000000"/>
          <w:vertAlign w:val="superscript"/>
          <w:rtl w:val="0"/>
          <w:lang w:val="en-US"/>
        </w:rPr>
        <w:t>th</w:t>
      </w:r>
      <w:r>
        <w:rPr>
          <w:rFonts w:ascii="Times New Roman" w:hAnsi="Times New Roman"/>
          <w:sz w:val="24"/>
          <w:szCs w:val="24"/>
          <w:u w:color="000000"/>
          <w:rtl w:val="0"/>
          <w:lang w:val="en-US"/>
        </w:rPr>
        <w:t xml:space="preserve">. </w:t>
      </w:r>
    </w:p>
    <w:p>
      <w:pPr>
        <w:pStyle w:val="Default"/>
        <w:numPr>
          <w:ilvl w:val="0"/>
          <w:numId w:val="5"/>
        </w:numPr>
        <w:spacing w:after="200" w:line="276" w:lineRule="auto"/>
        <w:jc w:val="both"/>
        <w:rPr>
          <w:rFonts w:ascii="Times New Roman" w:hAnsi="Times New Roman"/>
          <w:sz w:val="24"/>
          <w:szCs w:val="24"/>
          <w:u w:color="000000"/>
          <w:lang w:val="en-US"/>
        </w:rPr>
      </w:pPr>
      <w:r>
        <w:rPr>
          <w:rFonts w:ascii="Times New Roman" w:hAnsi="Times New Roman"/>
          <w:sz w:val="24"/>
          <w:szCs w:val="24"/>
          <w:u w:color="000000"/>
          <w:rtl w:val="0"/>
          <w:lang w:val="en-US"/>
        </w:rPr>
        <w:t xml:space="preserve">Ghate et al. </w:t>
      </w:r>
      <w:r>
        <w:rPr>
          <w:rFonts w:ascii="Times New Roman" w:hAnsi="Times New Roman"/>
          <w:caps w:val="0"/>
          <w:smallCaps w:val="0"/>
          <w:sz w:val="24"/>
          <w:szCs w:val="24"/>
          <w:u w:color="000000"/>
          <w:rtl w:val="0"/>
          <w:lang w:val="en-US"/>
        </w:rPr>
        <w:t>A</w:t>
      </w:r>
      <w:r>
        <w:rPr>
          <w:rFonts w:ascii="Times New Roman" w:hAnsi="Times New Roman"/>
          <w:caps w:val="0"/>
          <w:smallCaps w:val="0"/>
          <w:sz w:val="24"/>
          <w:szCs w:val="24"/>
          <w:u w:color="000000"/>
          <w:rtl w:val="0"/>
          <w:lang w:val="en-US"/>
        </w:rPr>
        <w:t>ssessment</w:t>
      </w:r>
      <w:r>
        <w:rPr>
          <w:rFonts w:ascii="Times New Roman" w:hAnsi="Times New Roman"/>
          <w:caps w:val="0"/>
          <w:smallCaps w:val="0"/>
          <w:sz w:val="24"/>
          <w:szCs w:val="24"/>
          <w:u w:color="000000"/>
          <w:rtl w:val="0"/>
          <w:lang w:val="en-US"/>
        </w:rPr>
        <w:t xml:space="preserve"> </w:t>
      </w:r>
      <w:r>
        <w:rPr>
          <w:rFonts w:ascii="Times New Roman" w:hAnsi="Times New Roman"/>
          <w:caps w:val="0"/>
          <w:smallCaps w:val="0"/>
          <w:sz w:val="24"/>
          <w:szCs w:val="24"/>
          <w:u w:color="000000"/>
          <w:rtl w:val="0"/>
          <w:lang w:val="en-US"/>
        </w:rPr>
        <w:t>of</w:t>
      </w:r>
      <w:r>
        <w:rPr>
          <w:rFonts w:ascii="Times New Roman" w:hAnsi="Times New Roman"/>
          <w:caps w:val="0"/>
          <w:smallCaps w:val="0"/>
          <w:sz w:val="24"/>
          <w:szCs w:val="24"/>
          <w:u w:color="000000"/>
          <w:rtl w:val="0"/>
          <w:lang w:val="en-US"/>
        </w:rPr>
        <w:t xml:space="preserve"> B</w:t>
      </w:r>
      <w:r>
        <w:rPr>
          <w:rFonts w:ascii="Times New Roman" w:hAnsi="Times New Roman"/>
          <w:caps w:val="0"/>
          <w:smallCaps w:val="0"/>
          <w:sz w:val="24"/>
          <w:szCs w:val="24"/>
          <w:u w:color="000000"/>
          <w:rtl w:val="0"/>
          <w:lang w:val="en-US"/>
        </w:rPr>
        <w:t xml:space="preserve">one </w:t>
      </w:r>
      <w:r>
        <w:rPr>
          <w:rFonts w:ascii="Times New Roman" w:hAnsi="Times New Roman"/>
          <w:caps w:val="0"/>
          <w:smallCaps w:val="0"/>
          <w:sz w:val="24"/>
          <w:szCs w:val="24"/>
          <w:u w:color="000000"/>
          <w:rtl w:val="0"/>
          <w:lang w:val="en-US"/>
        </w:rPr>
        <w:t>M</w:t>
      </w:r>
      <w:r>
        <w:rPr>
          <w:rFonts w:ascii="Times New Roman" w:hAnsi="Times New Roman"/>
          <w:caps w:val="0"/>
          <w:smallCaps w:val="0"/>
          <w:sz w:val="24"/>
          <w:szCs w:val="24"/>
          <w:u w:color="000000"/>
          <w:rtl w:val="0"/>
          <w:lang w:val="en-US"/>
        </w:rPr>
        <w:t>ineral</w:t>
      </w:r>
      <w:r>
        <w:rPr>
          <w:rFonts w:ascii="Times New Roman" w:hAnsi="Times New Roman"/>
          <w:caps w:val="0"/>
          <w:smallCaps w:val="0"/>
          <w:sz w:val="24"/>
          <w:szCs w:val="24"/>
          <w:u w:color="000000"/>
          <w:rtl w:val="0"/>
          <w:lang w:val="en-US"/>
        </w:rPr>
        <w:t xml:space="preserve"> D</w:t>
      </w:r>
      <w:r>
        <w:rPr>
          <w:rFonts w:ascii="Times New Roman" w:hAnsi="Times New Roman"/>
          <w:caps w:val="0"/>
          <w:smallCaps w:val="0"/>
          <w:sz w:val="24"/>
          <w:szCs w:val="24"/>
          <w:u w:color="000000"/>
          <w:rtl w:val="0"/>
          <w:lang w:val="en-US"/>
        </w:rPr>
        <w:t>ensity</w:t>
      </w:r>
      <w:r>
        <w:rPr>
          <w:rFonts w:ascii="Times New Roman" w:hAnsi="Times New Roman"/>
          <w:caps w:val="0"/>
          <w:smallCaps w:val="0"/>
          <w:sz w:val="24"/>
          <w:szCs w:val="24"/>
          <w:u w:color="000000"/>
          <w:rtl w:val="0"/>
          <w:lang w:val="en-US"/>
        </w:rPr>
        <w:t xml:space="preserve"> </w:t>
      </w:r>
      <w:r>
        <w:rPr>
          <w:rFonts w:ascii="Times New Roman" w:hAnsi="Times New Roman"/>
          <w:caps w:val="0"/>
          <w:smallCaps w:val="0"/>
          <w:sz w:val="24"/>
          <w:szCs w:val="24"/>
          <w:u w:color="000000"/>
          <w:rtl w:val="0"/>
          <w:lang w:val="en-US"/>
        </w:rPr>
        <w:t>and</w:t>
      </w:r>
      <w:r>
        <w:rPr>
          <w:rFonts w:ascii="Times New Roman" w:hAnsi="Times New Roman"/>
          <w:caps w:val="0"/>
          <w:smallCaps w:val="0"/>
          <w:sz w:val="24"/>
          <w:szCs w:val="24"/>
          <w:u w:color="000000"/>
          <w:rtl w:val="0"/>
          <w:lang w:val="en-US"/>
        </w:rPr>
        <w:t xml:space="preserve"> </w:t>
      </w:r>
      <w:r>
        <w:rPr>
          <w:rFonts w:ascii="Times New Roman" w:hAnsi="Times New Roman"/>
          <w:caps w:val="0"/>
          <w:smallCaps w:val="0"/>
          <w:sz w:val="24"/>
          <w:szCs w:val="24"/>
          <w:u w:color="000000"/>
          <w:rtl w:val="0"/>
          <w:lang w:val="en-US"/>
        </w:rPr>
        <w:t>its</w:t>
      </w:r>
      <w:r>
        <w:rPr>
          <w:rFonts w:ascii="Times New Roman" w:hAnsi="Times New Roman"/>
          <w:caps w:val="0"/>
          <w:smallCaps w:val="0"/>
          <w:sz w:val="24"/>
          <w:szCs w:val="24"/>
          <w:u w:color="000000"/>
          <w:rtl w:val="0"/>
          <w:lang w:val="en-US"/>
        </w:rPr>
        <w:t xml:space="preserve"> C</w:t>
      </w:r>
      <w:r>
        <w:rPr>
          <w:rFonts w:ascii="Times New Roman" w:hAnsi="Times New Roman"/>
          <w:caps w:val="0"/>
          <w:smallCaps w:val="0"/>
          <w:sz w:val="24"/>
          <w:szCs w:val="24"/>
          <w:u w:color="000000"/>
          <w:rtl w:val="0"/>
          <w:lang w:val="en-US"/>
        </w:rPr>
        <w:t>o</w:t>
      </w:r>
      <w:r>
        <w:rPr>
          <w:rFonts w:ascii="Times New Roman" w:hAnsi="Times New Roman"/>
          <w:caps w:val="0"/>
          <w:smallCaps w:val="0"/>
          <w:sz w:val="24"/>
          <w:szCs w:val="24"/>
          <w:u w:color="000000"/>
          <w:rtl w:val="0"/>
          <w:lang w:val="en-US"/>
        </w:rPr>
        <w:t>-</w:t>
      </w:r>
      <w:r>
        <w:rPr>
          <w:rFonts w:ascii="Times New Roman" w:hAnsi="Times New Roman"/>
          <w:caps w:val="0"/>
          <w:smallCaps w:val="0"/>
          <w:sz w:val="24"/>
          <w:szCs w:val="24"/>
          <w:u w:color="000000"/>
          <w:rtl w:val="0"/>
          <w:lang w:val="en-US"/>
        </w:rPr>
        <w:t>relation</w:t>
      </w:r>
      <w:r>
        <w:rPr>
          <w:rFonts w:ascii="Times New Roman" w:hAnsi="Times New Roman"/>
          <w:caps w:val="0"/>
          <w:smallCaps w:val="0"/>
          <w:sz w:val="24"/>
          <w:szCs w:val="24"/>
          <w:u w:color="000000"/>
          <w:rtl w:val="0"/>
          <w:lang w:val="en-US"/>
        </w:rPr>
        <w:t xml:space="preserve"> </w:t>
      </w:r>
      <w:r>
        <w:rPr>
          <w:rFonts w:ascii="Times New Roman" w:hAnsi="Times New Roman"/>
          <w:caps w:val="0"/>
          <w:smallCaps w:val="0"/>
          <w:sz w:val="24"/>
          <w:szCs w:val="24"/>
          <w:u w:color="000000"/>
          <w:rtl w:val="0"/>
          <w:lang w:val="en-US"/>
        </w:rPr>
        <w:t>with  Ayurvedic</w:t>
      </w:r>
      <w:r>
        <w:rPr>
          <w:rFonts w:ascii="Times New Roman" w:hAnsi="Times New Roman"/>
          <w:caps w:val="0"/>
          <w:smallCaps w:val="0"/>
          <w:sz w:val="24"/>
          <w:szCs w:val="24"/>
          <w:u w:color="000000"/>
          <w:rtl w:val="0"/>
          <w:lang w:val="en-US"/>
        </w:rPr>
        <w:t xml:space="preserve"> </w:t>
      </w:r>
      <w:r>
        <w:rPr>
          <w:rFonts w:ascii="Times New Roman" w:hAnsi="Times New Roman"/>
          <w:caps w:val="0"/>
          <w:smallCaps w:val="0"/>
          <w:sz w:val="24"/>
          <w:szCs w:val="24"/>
          <w:u w:color="000000"/>
          <w:rtl w:val="0"/>
          <w:lang w:val="en-US"/>
        </w:rPr>
        <w:t>Concept</w:t>
      </w:r>
      <w:r>
        <w:rPr>
          <w:rFonts w:ascii="Times New Roman" w:hAnsi="Times New Roman"/>
          <w:caps w:val="0"/>
          <w:smallCaps w:val="0"/>
          <w:sz w:val="24"/>
          <w:szCs w:val="24"/>
          <w:u w:color="000000"/>
          <w:rtl w:val="0"/>
          <w:lang w:val="en-US"/>
        </w:rPr>
        <w:t xml:space="preserve"> D</w:t>
      </w:r>
      <w:r>
        <w:rPr>
          <w:rFonts w:ascii="Times New Roman" w:hAnsi="Times New Roman"/>
          <w:caps w:val="0"/>
          <w:smallCaps w:val="0"/>
          <w:sz w:val="24"/>
          <w:szCs w:val="24"/>
          <w:u w:color="000000"/>
          <w:rtl w:val="0"/>
          <w:lang w:val="en-US"/>
        </w:rPr>
        <w:t>hatu</w:t>
      </w:r>
      <w:r>
        <w:rPr>
          <w:rFonts w:ascii="Times New Roman" w:hAnsi="Times New Roman"/>
          <w:caps w:val="0"/>
          <w:smallCaps w:val="0"/>
          <w:sz w:val="24"/>
          <w:szCs w:val="24"/>
          <w:u w:color="000000"/>
          <w:rtl w:val="0"/>
          <w:lang w:val="en-US"/>
        </w:rPr>
        <w:t xml:space="preserve"> S</w:t>
      </w:r>
      <w:r>
        <w:rPr>
          <w:rFonts w:ascii="Times New Roman" w:hAnsi="Times New Roman"/>
          <w:caps w:val="0"/>
          <w:smallCaps w:val="0"/>
          <w:sz w:val="24"/>
          <w:szCs w:val="24"/>
          <w:u w:color="000000"/>
          <w:rtl w:val="0"/>
          <w:lang w:val="en-US"/>
        </w:rPr>
        <w:t>arata</w:t>
      </w:r>
      <w:r>
        <w:rPr>
          <w:rFonts w:ascii="Times New Roman" w:hAnsi="Times New Roman"/>
          <w:caps w:val="0"/>
          <w:smallCaps w:val="0"/>
          <w:sz w:val="24"/>
          <w:szCs w:val="24"/>
          <w:u w:color="000000"/>
          <w:rtl w:val="0"/>
          <w:lang w:val="en-US"/>
        </w:rPr>
        <w:t xml:space="preserve">. </w:t>
      </w:r>
      <w:r>
        <w:rPr>
          <w:rFonts w:ascii="Times New Roman" w:hAnsi="Times New Roman"/>
          <w:sz w:val="24"/>
          <w:szCs w:val="24"/>
          <w:u w:color="000000"/>
          <w:rtl w:val="0"/>
          <w:lang w:val="en-US"/>
        </w:rPr>
        <w:t>World Journal of Pharmacy and Pharmaceutical Sciences</w:t>
      </w:r>
      <w:r>
        <w:rPr>
          <w:rFonts w:ascii="Times New Roman" w:hAnsi="Times New Roman"/>
          <w:sz w:val="24"/>
          <w:szCs w:val="24"/>
          <w:u w:color="000000"/>
          <w:rtl w:val="0"/>
          <w:lang w:val="en-US"/>
        </w:rPr>
        <w:t>. 2018; 7(1): 779-783.</w:t>
      </w:r>
    </w:p>
    <w:p>
      <w:pPr>
        <w:pStyle w:val="Default"/>
        <w:numPr>
          <w:ilvl w:val="0"/>
          <w:numId w:val="5"/>
        </w:numPr>
        <w:spacing w:after="200" w:line="276" w:lineRule="auto"/>
        <w:jc w:val="both"/>
        <w:rPr>
          <w:rFonts w:ascii="Times New Roman" w:hAnsi="Times New Roman"/>
          <w:sz w:val="24"/>
          <w:szCs w:val="24"/>
          <w:u w:color="000000"/>
          <w:lang w:val="en-US"/>
        </w:rPr>
      </w:pPr>
      <w:r>
        <w:rPr>
          <w:rFonts w:ascii="Times New Roman" w:hAnsi="Times New Roman"/>
          <w:sz w:val="24"/>
          <w:szCs w:val="24"/>
          <w:u w:color="000000"/>
          <w:rtl w:val="0"/>
          <w:lang w:val="en-US"/>
        </w:rPr>
        <w:t>Deepa Makhija, Pratap Makhija, Babasaheb Patil (2015), A S</w:t>
      </w:r>
      <w:r>
        <w:rPr>
          <w:rFonts w:ascii="Times New Roman" w:hAnsi="Times New Roman"/>
          <w:sz w:val="24"/>
          <w:szCs w:val="24"/>
          <w:u w:color="000000"/>
          <w:rtl w:val="0"/>
          <w:lang w:val="en-US"/>
        </w:rPr>
        <w:t>tudy</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 xml:space="preserve">on </w:t>
      </w:r>
      <w:r>
        <w:rPr>
          <w:rFonts w:ascii="Times New Roman" w:hAnsi="Times New Roman"/>
          <w:sz w:val="24"/>
          <w:szCs w:val="24"/>
          <w:u w:color="000000"/>
          <w:rtl w:val="0"/>
          <w:lang w:val="en-US"/>
        </w:rPr>
        <w:t>D</w:t>
      </w:r>
      <w:r>
        <w:rPr>
          <w:rFonts w:ascii="Times New Roman" w:hAnsi="Times New Roman"/>
          <w:sz w:val="24"/>
          <w:szCs w:val="24"/>
          <w:u w:color="000000"/>
          <w:rtl w:val="0"/>
          <w:lang w:val="en-US"/>
        </w:rPr>
        <w:t>hatusarata</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in</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Mentally</w:t>
      </w:r>
      <w:r>
        <w:rPr>
          <w:rFonts w:ascii="Times New Roman" w:hAnsi="Times New Roman"/>
          <w:sz w:val="24"/>
          <w:szCs w:val="24"/>
          <w:u w:color="000000"/>
          <w:rtl w:val="0"/>
          <w:lang w:val="en-US"/>
        </w:rPr>
        <w:t xml:space="preserve"> R</w:t>
      </w:r>
      <w:r>
        <w:rPr>
          <w:rFonts w:ascii="Times New Roman" w:hAnsi="Times New Roman"/>
          <w:sz w:val="24"/>
          <w:szCs w:val="24"/>
          <w:u w:color="000000"/>
          <w:rtl w:val="0"/>
          <w:lang w:val="en-US"/>
        </w:rPr>
        <w:t>etarded</w:t>
      </w:r>
      <w:r>
        <w:rPr>
          <w:rFonts w:ascii="Times New Roman" w:hAnsi="Times New Roman"/>
          <w:sz w:val="24"/>
          <w:szCs w:val="24"/>
          <w:u w:color="000000"/>
          <w:rtl w:val="0"/>
          <w:lang w:val="en-US"/>
        </w:rPr>
        <w:t xml:space="preserve"> C</w:t>
      </w:r>
      <w:r>
        <w:rPr>
          <w:rFonts w:ascii="Times New Roman" w:hAnsi="Times New Roman"/>
          <w:sz w:val="24"/>
          <w:szCs w:val="24"/>
          <w:u w:color="000000"/>
          <w:rtl w:val="0"/>
          <w:lang w:val="en-US"/>
        </w:rPr>
        <w:t xml:space="preserve">hildren. </w:t>
      </w:r>
      <w:r>
        <w:rPr>
          <w:rFonts w:ascii="Times New Roman" w:hAnsi="Times New Roman"/>
          <w:sz w:val="24"/>
          <w:szCs w:val="24"/>
          <w:u w:color="000000"/>
          <w:rtl w:val="0"/>
          <w:lang w:val="en-US"/>
        </w:rPr>
        <w:t>Global J Res. Med. Plants &amp; Indigen. Med., Volume 4(3): 60</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64 </w:t>
      </w:r>
    </w:p>
    <w:p>
      <w:pPr>
        <w:pStyle w:val="Default"/>
        <w:numPr>
          <w:ilvl w:val="0"/>
          <w:numId w:val="5"/>
        </w:numPr>
        <w:spacing w:after="200" w:line="276" w:lineRule="auto"/>
        <w:jc w:val="both"/>
        <w:rPr>
          <w:rFonts w:ascii="Times New Roman" w:hAnsi="Times New Roman"/>
          <w:sz w:val="24"/>
          <w:szCs w:val="24"/>
          <w:u w:color="000000"/>
          <w:lang w:val="en-US"/>
        </w:rPr>
      </w:pPr>
      <w:r>
        <w:rPr>
          <w:rFonts w:ascii="Times New Roman" w:hAnsi="Times New Roman"/>
          <w:sz w:val="24"/>
          <w:szCs w:val="24"/>
          <w:u w:color="000000"/>
          <w:rtl w:val="0"/>
          <w:lang w:val="en-US"/>
        </w:rPr>
        <w:t xml:space="preserve">Phatak Shruti D. Observational study of Sara-Asara Parikshana </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especially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Majja Sara- Parikshana</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International Journal of Ayurvedic Medicine, 2016; 7(1): 68-73.</w:t>
      </w:r>
    </w:p>
    <w:p>
      <w:pPr>
        <w:pStyle w:val="Default"/>
        <w:numPr>
          <w:ilvl w:val="0"/>
          <w:numId w:val="5"/>
        </w:numPr>
        <w:spacing w:after="200" w:line="276" w:lineRule="auto"/>
        <w:jc w:val="both"/>
        <w:rPr>
          <w:rFonts w:ascii="Times New Roman" w:hAnsi="Times New Roman"/>
          <w:sz w:val="24"/>
          <w:szCs w:val="24"/>
          <w:u w:color="000000"/>
          <w:lang w:val="en-US"/>
        </w:rPr>
      </w:pPr>
      <w:r>
        <w:rPr>
          <w:rFonts w:ascii="Times New Roman" w:hAnsi="Times New Roman"/>
          <w:sz w:val="24"/>
          <w:szCs w:val="24"/>
          <w:u w:color="000000"/>
          <w:rtl w:val="0"/>
          <w:lang w:val="en-US"/>
        </w:rPr>
        <w:t>Ghate Umesh S. Indapurkar Kavita V. Study of Dhatu Sarata and its association with blood indices. Int. J. Res. Ayurveda Pharm. 2014; 5(3): 309-314.</w:t>
      </w:r>
    </w:p>
    <w:p>
      <w:pPr>
        <w:pStyle w:val="Default"/>
        <w:numPr>
          <w:ilvl w:val="0"/>
          <w:numId w:val="5"/>
        </w:numPr>
        <w:spacing w:after="200" w:line="276" w:lineRule="auto"/>
        <w:jc w:val="both"/>
        <w:rPr>
          <w:rFonts w:ascii="Times New Roman" w:hAnsi="Times New Roman"/>
          <w:sz w:val="24"/>
          <w:szCs w:val="24"/>
          <w:u w:color="000000"/>
          <w:lang w:val="en-US"/>
        </w:rPr>
      </w:pPr>
      <w:r>
        <w:rPr>
          <w:rFonts w:ascii="Times New Roman" w:hAnsi="Times New Roman"/>
          <w:sz w:val="24"/>
          <w:szCs w:val="24"/>
          <w:u w:color="000000"/>
          <w:rtl w:val="0"/>
          <w:lang w:val="en-US"/>
        </w:rPr>
        <w:t>Shweta Chaudhary, Pawan kumar Godatwar, Sharma Reetu. Standardization of Rakta Sara Pariksha: A survey based study. J. Biol. Sci. Opin. 2015; 3(1): 33-35.</w:t>
      </w:r>
    </w:p>
    <w:p>
      <w:pPr>
        <w:pStyle w:val="Default"/>
        <w:numPr>
          <w:ilvl w:val="0"/>
          <w:numId w:val="5"/>
        </w:numPr>
        <w:spacing w:after="200" w:line="276" w:lineRule="auto"/>
        <w:jc w:val="both"/>
        <w:rPr>
          <w:rFonts w:ascii="Times New Roman" w:hAnsi="Times New Roman"/>
          <w:sz w:val="24"/>
          <w:szCs w:val="24"/>
          <w:u w:color="000000"/>
          <w:lang w:val="en-US"/>
        </w:rPr>
      </w:pPr>
      <w:r>
        <w:rPr>
          <w:rFonts w:ascii="Times New Roman" w:hAnsi="Times New Roman"/>
          <w:sz w:val="24"/>
          <w:szCs w:val="24"/>
          <w:u w:color="000000"/>
          <w:rtl w:val="0"/>
          <w:lang w:val="en-US"/>
        </w:rPr>
        <w:t>Gunawat CP, Gehlot S. Variation of Hematological parameters in different Dhatu Sara individuals as per sex. Int. J. Res. Ayurveda. Pharm. 2015; 6(5): 598-601.</w:t>
      </w:r>
    </w:p>
    <w:p>
      <w:pPr>
        <w:pStyle w:val="Default"/>
        <w:numPr>
          <w:ilvl w:val="0"/>
          <w:numId w:val="5"/>
        </w:numPr>
        <w:spacing w:after="200" w:line="276" w:lineRule="auto"/>
        <w:jc w:val="both"/>
        <w:rPr>
          <w:rFonts w:ascii="Times New Roman" w:hAnsi="Times New Roman"/>
          <w:sz w:val="24"/>
          <w:szCs w:val="24"/>
          <w:u w:color="000000"/>
          <w:lang w:val="en-US"/>
        </w:rPr>
      </w:pPr>
      <w:r>
        <w:rPr>
          <w:rFonts w:ascii="Times New Roman" w:hAnsi="Times New Roman"/>
          <w:sz w:val="24"/>
          <w:szCs w:val="24"/>
          <w:u w:color="000000"/>
          <w:rtl w:val="0"/>
          <w:lang w:val="en-US"/>
        </w:rPr>
        <w:t xml:space="preserve">Jagruti Chaple, Ajay Dawale. Quantitative estimation of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Bala</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(physical fitness) with respect to Dhatu sarata. Int. J. Res. Ayurveda Pharm. 2013; 4(5): 705-707.</w:t>
      </w:r>
    </w:p>
    <w:p>
      <w:pPr>
        <w:pStyle w:val="Default"/>
        <w:numPr>
          <w:ilvl w:val="0"/>
          <w:numId w:val="5"/>
        </w:numPr>
        <w:spacing w:after="200" w:line="276" w:lineRule="auto"/>
        <w:jc w:val="both"/>
        <w:rPr>
          <w:rFonts w:ascii="Times New Roman" w:hAnsi="Times New Roman"/>
          <w:sz w:val="24"/>
          <w:szCs w:val="24"/>
          <w:u w:color="000000"/>
          <w:lang w:val="en-US"/>
        </w:rPr>
      </w:pPr>
      <w:r>
        <w:rPr>
          <w:rFonts w:ascii="Times New Roman" w:hAnsi="Times New Roman"/>
          <w:sz w:val="24"/>
          <w:szCs w:val="24"/>
          <w:u w:color="000000"/>
          <w:rtl w:val="0"/>
          <w:lang w:val="en-US"/>
        </w:rPr>
        <w:t xml:space="preserve">Gunawat CP, Singh G, Patwardhan K, Gehlot S. Weighted mean: A possible method to express overall </w:t>
      </w:r>
      <w:r>
        <w:rPr>
          <w:rFonts w:ascii="Times New Roman" w:hAnsi="Times New Roman"/>
          <w:i w:val="1"/>
          <w:iCs w:val="1"/>
          <w:sz w:val="24"/>
          <w:szCs w:val="24"/>
          <w:u w:color="000000"/>
          <w:rtl w:val="0"/>
          <w:lang w:val="en-US"/>
        </w:rPr>
        <w:t>Dhatu Sarata</w:t>
      </w:r>
      <w:r>
        <w:rPr>
          <w:rFonts w:ascii="Times New Roman" w:hAnsi="Times New Roman"/>
          <w:sz w:val="24"/>
          <w:szCs w:val="24"/>
          <w:u w:color="000000"/>
          <w:rtl w:val="0"/>
          <w:lang w:val="en-US"/>
        </w:rPr>
        <w:t>. J Ayurveda Integr Med 2015;</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6:</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 xml:space="preserve">286-9. </w:t>
      </w:r>
    </w:p>
    <w:p>
      <w:pPr>
        <w:pStyle w:val="Default"/>
        <w:numPr>
          <w:ilvl w:val="0"/>
          <w:numId w:val="5"/>
        </w:numPr>
        <w:spacing w:after="200" w:line="276" w:lineRule="auto"/>
        <w:jc w:val="both"/>
        <w:rPr>
          <w:rFonts w:ascii="Times New Roman" w:hAnsi="Times New Roman"/>
          <w:sz w:val="24"/>
          <w:szCs w:val="24"/>
          <w:u w:color="000000"/>
          <w:lang w:val="en-US"/>
        </w:rPr>
      </w:pPr>
      <w:r>
        <w:rPr>
          <w:rFonts w:ascii="Times New Roman" w:hAnsi="Times New Roman"/>
          <w:sz w:val="24"/>
          <w:szCs w:val="24"/>
          <w:u w:color="000000"/>
          <w:rtl w:val="0"/>
          <w:lang w:val="en-US"/>
        </w:rPr>
        <w:t xml:space="preserve">Pradeep K. The importance of Sara Pareeksha in Ayurveda </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A Conceptual review. AYUSHDHARA. 2016; 3(3): 711-713.</w:t>
      </w:r>
    </w:p>
    <w:p>
      <w:pPr>
        <w:pStyle w:val="Body"/>
        <w:bidi w:val="0"/>
        <w:spacing w:after="200" w:line="276" w:lineRule="auto"/>
        <w:ind w:left="0" w:right="0" w:firstLine="0"/>
        <w:jc w:val="left"/>
        <w:rPr>
          <w:rtl w:val="0"/>
        </w:rPr>
      </w:pPr>
      <w:r>
        <w:rPr>
          <w:rFonts w:ascii="Times New Roman" w:cs="Times New Roman" w:hAnsi="Times New Roman" w:eastAsia="Times New Roman"/>
          <w:sz w:val="24"/>
          <w:szCs w:val="24"/>
          <w:u w:color="000000"/>
          <w:rtl w:val="0"/>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330" w:hanging="33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50" w:hanging="33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770" w:hanging="33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490" w:hanging="33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210" w:hanging="33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30" w:hanging="33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50" w:hanging="33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370" w:hanging="33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090" w:hanging="33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numStyleLink w:val="Imported Style 1"/>
  </w:abstractNum>
  <w:abstractNum w:abstractNumId="2">
    <w:multiLevelType w:val="hybridMultilevel"/>
    <w:styleLink w:val="Imported Style 1"/>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0"/>
    <w:lvlOverride w:ilvl="0">
      <w:lvl w:ilvl="0">
        <w:start w:val="1"/>
        <w:numFmt w:val="bullet"/>
        <w:suff w:val="tab"/>
        <w:lvlText w:val="•"/>
        <w:lvlJc w:val="left"/>
        <w:pPr>
          <w:ind w:left="330" w:hanging="330"/>
        </w:pPr>
        <w:rPr>
          <w:rFonts w:hAnsi="Arial Unicode MS"/>
          <w:i w:val="1"/>
          <w:i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1050" w:hanging="330"/>
        </w:pPr>
        <w:rPr>
          <w:rFonts w:hAnsi="Arial Unicode MS"/>
          <w:i w:val="1"/>
          <w:i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770" w:hanging="330"/>
        </w:pPr>
        <w:rPr>
          <w:rFonts w:hAnsi="Arial Unicode MS"/>
          <w:i w:val="1"/>
          <w:i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490" w:hanging="330"/>
        </w:pPr>
        <w:rPr>
          <w:rFonts w:hAnsi="Arial Unicode MS"/>
          <w:i w:val="1"/>
          <w:i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3210" w:hanging="330"/>
        </w:pPr>
        <w:rPr>
          <w:rFonts w:hAnsi="Arial Unicode MS"/>
          <w:i w:val="1"/>
          <w:i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3930" w:hanging="330"/>
        </w:pPr>
        <w:rPr>
          <w:rFonts w:hAnsi="Arial Unicode MS"/>
          <w:i w:val="1"/>
          <w:i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4650" w:hanging="330"/>
        </w:pPr>
        <w:rPr>
          <w:rFonts w:hAnsi="Arial Unicode MS"/>
          <w:i w:val="1"/>
          <w:i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5370" w:hanging="330"/>
        </w:pPr>
        <w:rPr>
          <w:rFonts w:hAnsi="Arial Unicode MS"/>
          <w:i w:val="1"/>
          <w:i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6090" w:hanging="330"/>
        </w:pPr>
        <w:rPr>
          <w:rFonts w:hAnsi="Arial Unicode MS"/>
          <w:i w:val="1"/>
          <w:iCs w:val="1"/>
          <w:caps w:val="0"/>
          <w:smallCaps w:val="0"/>
          <w:strike w:val="0"/>
          <w:dstrike w:val="0"/>
          <w:outline w:val="0"/>
          <w:emboss w:val="0"/>
          <w:imprint w:val="0"/>
          <w:spacing w:val="0"/>
          <w:w w:val="100"/>
          <w:kern w:val="0"/>
          <w:position w:val="0"/>
          <w:highlight w:val="none"/>
          <w:vertAlign w:val="baseline"/>
        </w:rPr>
      </w:lvl>
    </w:lvlOverride>
  </w:num>
  <w:num w:numId="3">
    <w:abstractNumId w:val="0"/>
    <w:lvlOverride w:ilvl="0">
      <w:lvl w:ilvl="0">
        <w:start w:val="1"/>
        <w:numFmt w:val="bullet"/>
        <w:suff w:val="tab"/>
        <w:lvlText w:val="•"/>
        <w:lvlJc w:val="left"/>
        <w:pPr>
          <w:ind w:left="36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108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80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52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324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396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468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540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6120" w:hanging="360"/>
        </w:pPr>
        <w:rPr>
          <w:rFonts w:hAnsi="Arial Unicode MS"/>
          <w:i w:val="1"/>
          <w:iCs w:val="1"/>
          <w:caps w:val="0"/>
          <w:smallCaps w:val="0"/>
          <w:strike w:val="0"/>
          <w:dstrike w:val="0"/>
          <w:outline w:val="0"/>
          <w:emboss w:val="0"/>
          <w:imprint w:val="0"/>
          <w:spacing w:val="0"/>
          <w:w w:val="100"/>
          <w:kern w:val="0"/>
          <w:position w:val="0"/>
          <w:highlight w:val="none"/>
          <w:vertAlign w:val="baseline"/>
        </w:rPr>
      </w:lvl>
    </w:lvlOverride>
  </w:num>
  <w:num w:numId="4">
    <w:abstractNumId w:val="2"/>
  </w:num>
  <w:num w:numId="5">
    <w:abstractNumId w:val="1"/>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Imported Style 1">
    <w:name w:val="Imported Style 1"/>
    <w:pPr>
      <w:numPr>
        <w:numId w:val="4"/>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